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BC" w:rsidRPr="00FF2D82" w:rsidRDefault="00B045BC" w:rsidP="00B045BC">
      <w:pPr>
        <w:pStyle w:val="Default"/>
        <w:jc w:val="center"/>
        <w:rPr>
          <w:b/>
        </w:rPr>
      </w:pPr>
      <w:r w:rsidRPr="00FF2D82">
        <w:rPr>
          <w:bCs/>
        </w:rPr>
        <w:t>COURSE INFORMATION AND OBJECTIVES</w:t>
      </w:r>
    </w:p>
    <w:p w:rsidR="00B045BC" w:rsidRPr="00FF2D82" w:rsidRDefault="001B278F" w:rsidP="00B045BC">
      <w:pPr>
        <w:pStyle w:val="Default"/>
        <w:jc w:val="center"/>
        <w:rPr>
          <w:b/>
        </w:rPr>
      </w:pPr>
      <w:r w:rsidRPr="00FF2D82">
        <w:rPr>
          <w:bCs/>
        </w:rPr>
        <w:t>Principles of Geomorphology</w:t>
      </w:r>
    </w:p>
    <w:p w:rsidR="00B045BC" w:rsidRPr="00FF2D82" w:rsidRDefault="001B278F" w:rsidP="00B045BC">
      <w:pPr>
        <w:pStyle w:val="Default"/>
        <w:jc w:val="center"/>
        <w:rPr>
          <w:b/>
        </w:rPr>
      </w:pPr>
      <w:r w:rsidRPr="00FF2D82">
        <w:rPr>
          <w:bCs/>
        </w:rPr>
        <w:t>GEOL 231</w:t>
      </w:r>
      <w:r w:rsidR="00275612" w:rsidRPr="00FF2D82">
        <w:rPr>
          <w:bCs/>
        </w:rPr>
        <w:t>00</w:t>
      </w:r>
      <w:r w:rsidR="00B045BC" w:rsidRPr="00FF2D82">
        <w:rPr>
          <w:bCs/>
        </w:rPr>
        <w:t xml:space="preserve"> </w:t>
      </w:r>
    </w:p>
    <w:p w:rsidR="00B045BC" w:rsidRPr="00FF2D82" w:rsidRDefault="00B045BC" w:rsidP="00B045BC">
      <w:pPr>
        <w:pStyle w:val="Default"/>
        <w:rPr>
          <w:b/>
        </w:rPr>
      </w:pPr>
    </w:p>
    <w:p w:rsidR="00B045BC" w:rsidRPr="00FF2D82" w:rsidRDefault="00B045BC" w:rsidP="00B045BC">
      <w:pPr>
        <w:pStyle w:val="Default"/>
        <w:jc w:val="center"/>
        <w:rPr>
          <w:b/>
        </w:rPr>
      </w:pPr>
      <w:r w:rsidRPr="00FF2D82">
        <w:t>Professor Frank Buonaiuto</w:t>
      </w:r>
    </w:p>
    <w:p w:rsidR="00B045BC" w:rsidRPr="00FF2D82" w:rsidRDefault="00B045BC" w:rsidP="00B045BC">
      <w:pPr>
        <w:pStyle w:val="Default"/>
        <w:rPr>
          <w:bCs/>
        </w:rPr>
      </w:pPr>
    </w:p>
    <w:p w:rsidR="00B045BC" w:rsidRPr="00FF2D82" w:rsidRDefault="00B045BC" w:rsidP="00B045BC">
      <w:pPr>
        <w:pStyle w:val="Default"/>
        <w:rPr>
          <w:b/>
        </w:rPr>
      </w:pPr>
      <w:r w:rsidRPr="00FF2D82">
        <w:rPr>
          <w:bCs/>
        </w:rPr>
        <w:t xml:space="preserve">CLASS MEETINGS: </w:t>
      </w:r>
    </w:p>
    <w:p w:rsidR="00B045BC" w:rsidRPr="00FF2D82" w:rsidRDefault="00B045BC" w:rsidP="00B045BC">
      <w:pPr>
        <w:pStyle w:val="Default"/>
        <w:rPr>
          <w:b/>
        </w:rPr>
      </w:pPr>
      <w:r w:rsidRPr="00FF2D82">
        <w:t xml:space="preserve">LECTURES: </w:t>
      </w:r>
      <w:r w:rsidR="00C26847">
        <w:t>Tuesday/Thursday, 3:35-5</w:t>
      </w:r>
      <w:r w:rsidR="00784103" w:rsidRPr="00FF2D82">
        <w:t>:</w:t>
      </w:r>
      <w:r w:rsidR="00C26847">
        <w:t>2</w:t>
      </w:r>
      <w:r w:rsidR="00F75A00" w:rsidRPr="00FF2D82">
        <w:t>5</w:t>
      </w:r>
      <w:r w:rsidRPr="00FF2D82">
        <w:t xml:space="preserve">, Room </w:t>
      </w:r>
      <w:r w:rsidR="00C26847">
        <w:t>1028</w:t>
      </w:r>
      <w:r w:rsidR="00545837" w:rsidRPr="00FF2D82">
        <w:t xml:space="preserve"> Hunter North</w:t>
      </w:r>
      <w:r w:rsidRPr="00FF2D82">
        <w:t xml:space="preserve"> </w:t>
      </w:r>
    </w:p>
    <w:p w:rsidR="00EC3EE6" w:rsidRPr="00FF2D82" w:rsidRDefault="00EC3EE6" w:rsidP="00B045BC">
      <w:pPr>
        <w:pStyle w:val="Default"/>
        <w:rPr>
          <w:bCs/>
        </w:rPr>
      </w:pPr>
    </w:p>
    <w:p w:rsidR="00B045BC" w:rsidRPr="00FF2D82" w:rsidRDefault="00B045BC" w:rsidP="00B045BC">
      <w:pPr>
        <w:pStyle w:val="Default"/>
        <w:rPr>
          <w:b/>
        </w:rPr>
      </w:pPr>
      <w:r w:rsidRPr="00FF2D82">
        <w:rPr>
          <w:bCs/>
        </w:rPr>
        <w:t xml:space="preserve">PROFESSOR BUONAIUTO CONTACT INFORMATION: </w:t>
      </w:r>
    </w:p>
    <w:p w:rsidR="00B045BC" w:rsidRPr="00FF2D82" w:rsidRDefault="00B045BC" w:rsidP="00B045BC">
      <w:pPr>
        <w:pStyle w:val="Default"/>
        <w:rPr>
          <w:b/>
        </w:rPr>
      </w:pPr>
      <w:r w:rsidRPr="00FF2D82">
        <w:t xml:space="preserve">Office </w:t>
      </w:r>
      <w:r w:rsidR="00343DF1" w:rsidRPr="00FF2D82">
        <w:tab/>
      </w:r>
      <w:r w:rsidR="00343DF1" w:rsidRPr="00FF2D82">
        <w:tab/>
      </w:r>
      <w:r w:rsidR="00343DF1" w:rsidRPr="00FF2D82">
        <w:tab/>
      </w:r>
      <w:r w:rsidR="00275612" w:rsidRPr="00FF2D82">
        <w:t xml:space="preserve">Department of </w:t>
      </w:r>
      <w:r w:rsidRPr="00FF2D82">
        <w:t xml:space="preserve">Geography, Room1049 Hunter North </w:t>
      </w:r>
    </w:p>
    <w:p w:rsidR="00B045BC" w:rsidRPr="00FF2D82" w:rsidRDefault="00B045BC" w:rsidP="00B045BC">
      <w:pPr>
        <w:pStyle w:val="Default"/>
        <w:rPr>
          <w:b/>
        </w:rPr>
      </w:pPr>
      <w:r w:rsidRPr="00FF2D82">
        <w:t>E-mail</w:t>
      </w:r>
      <w:r w:rsidR="00343DF1" w:rsidRPr="00FF2D82">
        <w:tab/>
      </w:r>
      <w:r w:rsidR="00343DF1" w:rsidRPr="00FF2D82">
        <w:tab/>
      </w:r>
      <w:r w:rsidRPr="00FF2D82">
        <w:t xml:space="preserve"> </w:t>
      </w:r>
      <w:r w:rsidR="00343DF1" w:rsidRPr="00FF2D82">
        <w:tab/>
      </w:r>
      <w:r w:rsidRPr="00FF2D82">
        <w:t xml:space="preserve">fbuonaiu@hunter.cuny.edu (*) </w:t>
      </w:r>
    </w:p>
    <w:p w:rsidR="00B045BC" w:rsidRPr="00FF2D82" w:rsidRDefault="00B045BC" w:rsidP="00B045BC">
      <w:pPr>
        <w:pStyle w:val="Default"/>
        <w:rPr>
          <w:b/>
        </w:rPr>
      </w:pPr>
      <w:r w:rsidRPr="00FF2D82">
        <w:t xml:space="preserve">Tel. </w:t>
      </w:r>
      <w:r w:rsidR="00343DF1" w:rsidRPr="00FF2D82">
        <w:tab/>
      </w:r>
      <w:r w:rsidR="00343DF1" w:rsidRPr="00FF2D82">
        <w:tab/>
      </w:r>
      <w:r w:rsidR="00343DF1" w:rsidRPr="00FF2D82">
        <w:tab/>
      </w:r>
      <w:r w:rsidRPr="00FF2D82">
        <w:t xml:space="preserve">212-650-3092 </w:t>
      </w:r>
    </w:p>
    <w:p w:rsidR="00B045BC" w:rsidRPr="00FF2D82" w:rsidRDefault="00B045BC" w:rsidP="00B045BC">
      <w:pPr>
        <w:pStyle w:val="Default"/>
        <w:rPr>
          <w:b/>
        </w:rPr>
      </w:pPr>
      <w:r w:rsidRPr="00FF2D82">
        <w:t xml:space="preserve">Office Hours: </w:t>
      </w:r>
      <w:r w:rsidR="00343DF1" w:rsidRPr="00FF2D82">
        <w:tab/>
      </w:r>
      <w:r w:rsidR="00343DF1" w:rsidRPr="00FF2D82">
        <w:tab/>
      </w:r>
      <w:r w:rsidR="00C26847">
        <w:t xml:space="preserve">Tuesday, </w:t>
      </w:r>
      <w:r w:rsidR="001B3C27">
        <w:t>12:00 – 2:00</w:t>
      </w:r>
      <w:bookmarkStart w:id="0" w:name="_GoBack"/>
      <w:bookmarkEnd w:id="0"/>
      <w:r w:rsidRPr="00FF2D82">
        <w:t xml:space="preserve">, </w:t>
      </w:r>
      <w:r w:rsidR="00F73990" w:rsidRPr="00FF2D82">
        <w:rPr>
          <w:bCs/>
          <w:i/>
          <w:iCs/>
        </w:rPr>
        <w:t>and b</w:t>
      </w:r>
      <w:r w:rsidRPr="00FF2D82">
        <w:rPr>
          <w:bCs/>
          <w:i/>
          <w:iCs/>
        </w:rPr>
        <w:t>y appointment</w:t>
      </w:r>
      <w:r w:rsidRPr="00FF2D82">
        <w:t xml:space="preserve">. </w:t>
      </w:r>
    </w:p>
    <w:p w:rsidR="00343DF1" w:rsidRPr="00FF2D82" w:rsidRDefault="00343DF1" w:rsidP="00B045BC">
      <w:pPr>
        <w:pStyle w:val="Default"/>
        <w:rPr>
          <w:b/>
        </w:rPr>
      </w:pPr>
    </w:p>
    <w:p w:rsidR="00B045BC" w:rsidRPr="00FF2D82" w:rsidRDefault="00B045BC" w:rsidP="00B045BC">
      <w:pPr>
        <w:pStyle w:val="Default"/>
        <w:rPr>
          <w:b/>
        </w:rPr>
      </w:pPr>
      <w:r w:rsidRPr="00FF2D82">
        <w:t xml:space="preserve">* </w:t>
      </w:r>
      <w:r w:rsidRPr="00FF2D82">
        <w:rPr>
          <w:bCs/>
        </w:rPr>
        <w:t>Note</w:t>
      </w:r>
      <w:r w:rsidRPr="00FF2D82">
        <w:t xml:space="preserve">: the best way to contact me is </w:t>
      </w:r>
      <w:r w:rsidR="0025659E" w:rsidRPr="00FF2D82">
        <w:t xml:space="preserve">through your Hunter College </w:t>
      </w:r>
      <w:r w:rsidRPr="00FF2D82">
        <w:t>email – (1) You must include the course name or number in your subject line</w:t>
      </w:r>
      <w:r w:rsidR="00421985" w:rsidRPr="00FF2D82">
        <w:t xml:space="preserve"> and</w:t>
      </w:r>
      <w:r w:rsidRPr="00FF2D82">
        <w:t xml:space="preserve"> (2) </w:t>
      </w:r>
      <w:r w:rsidR="00421985" w:rsidRPr="00FF2D82">
        <w:t xml:space="preserve">you </w:t>
      </w:r>
      <w:r w:rsidRPr="00FF2D82">
        <w:t xml:space="preserve">must </w:t>
      </w:r>
      <w:r w:rsidR="00421985" w:rsidRPr="00FF2D82">
        <w:t xml:space="preserve">sign </w:t>
      </w:r>
      <w:r w:rsidRPr="00FF2D82">
        <w:t>your name</w:t>
      </w:r>
      <w:r w:rsidR="00421985" w:rsidRPr="00FF2D82">
        <w:t xml:space="preserve"> as it appears in </w:t>
      </w:r>
      <w:proofErr w:type="spellStart"/>
      <w:r w:rsidR="00421985" w:rsidRPr="00FF2D82">
        <w:t>CUNYfirst</w:t>
      </w:r>
      <w:proofErr w:type="spellEnd"/>
      <w:r w:rsidRPr="00FF2D82">
        <w:t xml:space="preserve"> in your email</w:t>
      </w:r>
      <w:r w:rsidR="00421985" w:rsidRPr="00FF2D82">
        <w:t xml:space="preserve">. </w:t>
      </w:r>
      <w:r w:rsidRPr="00FF2D82">
        <w:t xml:space="preserve"> I try to answer all emails within 24 hours. Allow for a 48 hour delay on the weekends. </w:t>
      </w:r>
    </w:p>
    <w:p w:rsidR="00343DF1" w:rsidRPr="00FF2D82" w:rsidRDefault="00343DF1" w:rsidP="00B045BC">
      <w:pPr>
        <w:pStyle w:val="Default"/>
        <w:rPr>
          <w:bCs/>
          <w:i/>
          <w:iCs/>
        </w:rPr>
      </w:pPr>
    </w:p>
    <w:p w:rsidR="00B045BC" w:rsidRPr="00FF2D82" w:rsidRDefault="00B045BC" w:rsidP="00B045BC">
      <w:pPr>
        <w:pStyle w:val="Default"/>
        <w:rPr>
          <w:b/>
        </w:rPr>
      </w:pPr>
      <w:r w:rsidRPr="00FF2D82">
        <w:rPr>
          <w:bCs/>
          <w:i/>
          <w:iCs/>
        </w:rPr>
        <w:t xml:space="preserve">Except for changes that substantially affect implementation of the evaluation (grading) statement, this syllabus is a guide for the course and is subject to change with advance notice. Updates will be posted regularly on </w:t>
      </w:r>
      <w:proofErr w:type="spellStart"/>
      <w:r w:rsidRPr="00FF2D82">
        <w:rPr>
          <w:bCs/>
          <w:i/>
          <w:iCs/>
        </w:rPr>
        <w:t>BlackBoard</w:t>
      </w:r>
      <w:proofErr w:type="spellEnd"/>
      <w:r w:rsidRPr="00FF2D82">
        <w:rPr>
          <w:bCs/>
          <w:i/>
          <w:iCs/>
        </w:rPr>
        <w:t xml:space="preserve">. </w:t>
      </w:r>
    </w:p>
    <w:p w:rsidR="00EC3EE6" w:rsidRPr="00FF2D82" w:rsidRDefault="00EC3EE6" w:rsidP="00B045BC">
      <w:pPr>
        <w:pStyle w:val="Default"/>
        <w:rPr>
          <w:bCs/>
        </w:rPr>
      </w:pPr>
    </w:p>
    <w:p w:rsidR="00DF3AD6" w:rsidRPr="001B7994" w:rsidRDefault="00DF3AD6" w:rsidP="00B045BC">
      <w:pPr>
        <w:pStyle w:val="Default"/>
        <w:rPr>
          <w:b/>
          <w:bCs/>
        </w:rPr>
      </w:pPr>
      <w:r w:rsidRPr="001B7994">
        <w:rPr>
          <w:b/>
          <w:bCs/>
        </w:rPr>
        <w:t>INFORMED REGISTRATION STATEMENT</w:t>
      </w:r>
    </w:p>
    <w:p w:rsidR="00DF3AD6" w:rsidRPr="00FF2D82" w:rsidRDefault="00DF3AD6" w:rsidP="00B045BC">
      <w:pPr>
        <w:pStyle w:val="Default"/>
        <w:rPr>
          <w:b/>
          <w:bCs/>
        </w:rPr>
      </w:pPr>
      <w:r w:rsidRPr="001B7994">
        <w:rPr>
          <w:bCs/>
        </w:rPr>
        <w:t xml:space="preserve">This is a </w:t>
      </w:r>
      <w:r w:rsidR="00A6799A">
        <w:rPr>
          <w:bCs/>
        </w:rPr>
        <w:t>3-credit lab science course that</w:t>
      </w:r>
      <w:r w:rsidRPr="001B7994">
        <w:rPr>
          <w:bCs/>
        </w:rPr>
        <w:t xml:space="preserve"> can be used to meet the </w:t>
      </w:r>
      <w:r w:rsidR="00275612" w:rsidRPr="001B7994">
        <w:rPr>
          <w:bCs/>
        </w:rPr>
        <w:t>GER</w:t>
      </w:r>
      <w:r w:rsidR="007669C8" w:rsidRPr="001B7994">
        <w:rPr>
          <w:bCs/>
        </w:rPr>
        <w:t xml:space="preserve"> </w:t>
      </w:r>
      <w:r w:rsidR="00275612" w:rsidRPr="001B7994">
        <w:rPr>
          <w:bCs/>
        </w:rPr>
        <w:t>2</w:t>
      </w:r>
      <w:r w:rsidR="007669C8" w:rsidRPr="001B7994">
        <w:rPr>
          <w:bCs/>
        </w:rPr>
        <w:t>/</w:t>
      </w:r>
      <w:r w:rsidR="00275612" w:rsidRPr="001B7994">
        <w:rPr>
          <w:bCs/>
        </w:rPr>
        <w:t xml:space="preserve">E </w:t>
      </w:r>
      <w:r w:rsidR="007669C8" w:rsidRPr="001B7994">
        <w:rPr>
          <w:bCs/>
        </w:rPr>
        <w:t xml:space="preserve">or 3/B </w:t>
      </w:r>
      <w:r w:rsidRPr="001B7994">
        <w:rPr>
          <w:bCs/>
        </w:rPr>
        <w:t>General Education Requirement.</w:t>
      </w:r>
    </w:p>
    <w:p w:rsidR="00DF3AD6" w:rsidRPr="00FF2D82" w:rsidRDefault="00DF3AD6" w:rsidP="00B045BC">
      <w:pPr>
        <w:pStyle w:val="Default"/>
        <w:rPr>
          <w:bCs/>
        </w:rPr>
      </w:pPr>
    </w:p>
    <w:p w:rsidR="00B045BC" w:rsidRPr="00FF2D82" w:rsidRDefault="00DF3AD6" w:rsidP="00B045BC">
      <w:pPr>
        <w:pStyle w:val="Default"/>
        <w:rPr>
          <w:b/>
        </w:rPr>
      </w:pPr>
      <w:r w:rsidRPr="00FF2D82">
        <w:rPr>
          <w:b/>
          <w:bCs/>
        </w:rPr>
        <w:t>COURSE DESCRIPTION, LEARNING</w:t>
      </w:r>
      <w:r w:rsidR="00B045BC" w:rsidRPr="00FF2D82">
        <w:rPr>
          <w:b/>
          <w:bCs/>
        </w:rPr>
        <w:t xml:space="preserve"> OBJECTIVES</w:t>
      </w:r>
      <w:r w:rsidRPr="00FF2D82">
        <w:rPr>
          <w:b/>
          <w:bCs/>
        </w:rPr>
        <w:t xml:space="preserve"> </w:t>
      </w:r>
      <w:r w:rsidR="00B450E7" w:rsidRPr="00FF2D82">
        <w:rPr>
          <w:b/>
          <w:bCs/>
        </w:rPr>
        <w:t>AND</w:t>
      </w:r>
      <w:r w:rsidR="00421985" w:rsidRPr="00FF2D82">
        <w:rPr>
          <w:b/>
          <w:bCs/>
        </w:rPr>
        <w:t xml:space="preserve"> </w:t>
      </w:r>
      <w:r w:rsidRPr="00FF2D82">
        <w:rPr>
          <w:b/>
          <w:bCs/>
        </w:rPr>
        <w:t>OUTCOMES</w:t>
      </w:r>
      <w:r w:rsidR="00B045BC" w:rsidRPr="00FF2D82">
        <w:rPr>
          <w:b/>
          <w:bCs/>
        </w:rPr>
        <w:t xml:space="preserve"> </w:t>
      </w:r>
    </w:p>
    <w:p w:rsidR="00B045BC" w:rsidRPr="00FF2D82" w:rsidRDefault="001B278F" w:rsidP="00B045BC">
      <w:pPr>
        <w:pStyle w:val="Default"/>
      </w:pPr>
      <w:r w:rsidRPr="00FF2D82">
        <w:t xml:space="preserve">Geomorphology is the study of the identification of landforms on the earth’s surface, and of the processes that create and change them. In this class, we will focus on </w:t>
      </w:r>
      <w:proofErr w:type="spellStart"/>
      <w:r w:rsidRPr="00FF2D82">
        <w:t>orogenic</w:t>
      </w:r>
      <w:proofErr w:type="spellEnd"/>
      <w:r w:rsidRPr="00FF2D82">
        <w:t xml:space="preserve">/thrust events, glacial, </w:t>
      </w:r>
      <w:proofErr w:type="spellStart"/>
      <w:r w:rsidRPr="00FF2D82">
        <w:t>aeolian</w:t>
      </w:r>
      <w:proofErr w:type="spellEnd"/>
      <w:r w:rsidRPr="00FF2D82">
        <w:t>, marine and fluvial (river) processes as these dominate the landforms in our area. We will also discuss modern geomorphic dating techniques, interactions between topography, tectonics, and climate, and the role of humans and biologic agents in landscape evolution.</w:t>
      </w:r>
      <w:r w:rsidR="006A4499" w:rsidRPr="00FF2D82">
        <w:t xml:space="preserve"> As with all of the disciplines within geology, geomorphology requires a number of fundamental skills that are useful in many situations. First and foremost, geomorphology is a study of observation. Through observation, we can identify individual landforms (“that is a ridge”), understand their composition and relation to the surrounding landscape (“it is composed of glacial and fluvial sediment, and located near the margin of one of the large Pleistocene ice sheets”), and identify their origin (“that is an ‘esker,’ or a ridge of fluvial sediment left behind by a sub-glacial river”) and evolution through time (“it is probably 18,000 years old and has been slowly eroding via diffusional hillslope processes since then”). We will also learn to use a number of tools and develop skills that are used in many other field science disciplines. These tools and skills </w:t>
      </w:r>
      <w:r w:rsidR="00A556CD">
        <w:t xml:space="preserve">may </w:t>
      </w:r>
      <w:r w:rsidR="006A4499" w:rsidRPr="00FF2D82">
        <w:t xml:space="preserve">include: surveying, mapmaking, GIS (geographic information systems), GPS (Global Positioning Systems), spreadsheet analysis, simple numerical modeling, and topographic map interpretation. We </w:t>
      </w:r>
      <w:r w:rsidR="00A556CD">
        <w:t>may</w:t>
      </w:r>
      <w:r w:rsidR="006A4499" w:rsidRPr="00FF2D82">
        <w:t xml:space="preserve"> also be reading and analyzing a number of articles from </w:t>
      </w:r>
      <w:r w:rsidR="006A4499" w:rsidRPr="00FF2D82">
        <w:lastRenderedPageBreak/>
        <w:t xml:space="preserve">the scientific literature. In addition, you will work collaboratively on </w:t>
      </w:r>
      <w:r w:rsidR="00A556CD">
        <w:t>laboratory exercises</w:t>
      </w:r>
      <w:r w:rsidR="006A4499" w:rsidRPr="00FF2D82">
        <w:t xml:space="preserve">, </w:t>
      </w:r>
      <w:r w:rsidR="00A556CD">
        <w:t xml:space="preserve">design and implement an independent research project and </w:t>
      </w:r>
      <w:r w:rsidR="006A4499" w:rsidRPr="00FF2D82">
        <w:t xml:space="preserve">give a short oral presentation </w:t>
      </w:r>
      <w:r w:rsidR="00A556CD">
        <w:t xml:space="preserve">on your work. </w:t>
      </w:r>
      <w:r w:rsidR="006A4499" w:rsidRPr="00FF2D82">
        <w:t>Those who choose to attend optional field trips will gain field research techniques and experience, learning how to use GPS, surveying and geologic mapping tools, field collection techniques and more.</w:t>
      </w:r>
      <w:r w:rsidR="00B045BC" w:rsidRPr="00FF2D82">
        <w:t xml:space="preserve"> </w:t>
      </w:r>
    </w:p>
    <w:p w:rsidR="00DF3AD6" w:rsidRPr="00FF2D82" w:rsidRDefault="00DF3AD6" w:rsidP="00DF3AD6">
      <w:pPr>
        <w:pStyle w:val="Default"/>
      </w:pPr>
    </w:p>
    <w:p w:rsidR="00DF3AD6" w:rsidRPr="005662A9" w:rsidRDefault="00DF3AD6" w:rsidP="00DF3AD6">
      <w:pPr>
        <w:pStyle w:val="Default"/>
        <w:rPr>
          <w:b/>
        </w:rPr>
      </w:pPr>
      <w:r w:rsidRPr="00FF2D82">
        <w:t xml:space="preserve"> </w:t>
      </w:r>
      <w:r w:rsidRPr="005662A9">
        <w:t xml:space="preserve">The student who successfully completes this course can: </w:t>
      </w:r>
    </w:p>
    <w:p w:rsidR="00B22483" w:rsidRPr="005662A9" w:rsidRDefault="00B22483" w:rsidP="00DF3AD6">
      <w:pPr>
        <w:pStyle w:val="Default"/>
        <w:numPr>
          <w:ilvl w:val="0"/>
          <w:numId w:val="9"/>
        </w:numPr>
        <w:spacing w:after="58"/>
        <w:rPr>
          <w:b/>
        </w:rPr>
      </w:pPr>
      <w:proofErr w:type="gramStart"/>
      <w:r w:rsidRPr="005662A9">
        <w:t>appreciate</w:t>
      </w:r>
      <w:proofErr w:type="gramEnd"/>
      <w:r w:rsidRPr="005662A9">
        <w:t xml:space="preserve"> the </w:t>
      </w:r>
      <w:proofErr w:type="spellStart"/>
      <w:r w:rsidRPr="005662A9">
        <w:t>interdisciplinarity</w:t>
      </w:r>
      <w:proofErr w:type="spellEnd"/>
      <w:r w:rsidRPr="005662A9">
        <w:t xml:space="preserve"> of landform analysis.</w:t>
      </w:r>
    </w:p>
    <w:p w:rsidR="00DF3AD6" w:rsidRPr="005662A9" w:rsidRDefault="00D91CAD" w:rsidP="00DF3AD6">
      <w:pPr>
        <w:pStyle w:val="Default"/>
        <w:numPr>
          <w:ilvl w:val="0"/>
          <w:numId w:val="9"/>
        </w:numPr>
        <w:spacing w:after="58"/>
        <w:rPr>
          <w:b/>
        </w:rPr>
      </w:pPr>
      <w:proofErr w:type="gramStart"/>
      <w:r w:rsidRPr="005662A9">
        <w:t>recognize</w:t>
      </w:r>
      <w:proofErr w:type="gramEnd"/>
      <w:r w:rsidRPr="005662A9">
        <w:t xml:space="preserve"> the </w:t>
      </w:r>
      <w:r w:rsidR="00DF3AD6" w:rsidRPr="005662A9">
        <w:t>methodologies</w:t>
      </w:r>
      <w:r w:rsidR="008C640F" w:rsidRPr="005662A9">
        <w:t>, tools and data sources used by geomorphologists and physical geographers</w:t>
      </w:r>
      <w:r w:rsidR="00DF3AD6" w:rsidRPr="005662A9">
        <w:t xml:space="preserve">. </w:t>
      </w:r>
    </w:p>
    <w:p w:rsidR="00DF3AD6" w:rsidRPr="005662A9" w:rsidRDefault="008C640F" w:rsidP="00DF3AD6">
      <w:pPr>
        <w:pStyle w:val="Default"/>
        <w:numPr>
          <w:ilvl w:val="0"/>
          <w:numId w:val="9"/>
        </w:numPr>
        <w:spacing w:after="58"/>
        <w:rPr>
          <w:b/>
        </w:rPr>
      </w:pPr>
      <w:proofErr w:type="gramStart"/>
      <w:r w:rsidRPr="005662A9">
        <w:t>identify</w:t>
      </w:r>
      <w:proofErr w:type="gramEnd"/>
      <w:r w:rsidRPr="005662A9">
        <w:t xml:space="preserve"> basic landforms from tectonic, volcanic, fluvial, glacial, </w:t>
      </w:r>
      <w:proofErr w:type="spellStart"/>
      <w:r w:rsidRPr="005662A9">
        <w:t>aeolian</w:t>
      </w:r>
      <w:proofErr w:type="spellEnd"/>
      <w:r w:rsidRPr="005662A9">
        <w:t xml:space="preserve"> and coastal environments</w:t>
      </w:r>
      <w:r w:rsidR="00DF3AD6" w:rsidRPr="005662A9">
        <w:t xml:space="preserve">. </w:t>
      </w:r>
    </w:p>
    <w:p w:rsidR="00DF3AD6" w:rsidRPr="005662A9" w:rsidRDefault="008C640F" w:rsidP="00DF3AD6">
      <w:pPr>
        <w:pStyle w:val="Default"/>
        <w:numPr>
          <w:ilvl w:val="0"/>
          <w:numId w:val="9"/>
        </w:numPr>
        <w:spacing w:after="58"/>
        <w:rPr>
          <w:b/>
        </w:rPr>
      </w:pPr>
      <w:proofErr w:type="gramStart"/>
      <w:r w:rsidRPr="005662A9">
        <w:t>determine</w:t>
      </w:r>
      <w:proofErr w:type="gramEnd"/>
      <w:r w:rsidRPr="005662A9">
        <w:t xml:space="preserve"> the physical, chemical and biological processes controlling </w:t>
      </w:r>
      <w:r w:rsidR="00C44225" w:rsidRPr="005662A9">
        <w:t>the modern evolution of identified landforms</w:t>
      </w:r>
      <w:r w:rsidR="00DF3AD6" w:rsidRPr="005662A9">
        <w:t xml:space="preserve">. </w:t>
      </w:r>
    </w:p>
    <w:p w:rsidR="00DF3AD6" w:rsidRPr="005662A9" w:rsidRDefault="00C44225" w:rsidP="00DF3AD6">
      <w:pPr>
        <w:pStyle w:val="Default"/>
        <w:numPr>
          <w:ilvl w:val="0"/>
          <w:numId w:val="9"/>
        </w:numPr>
        <w:spacing w:after="58"/>
        <w:rPr>
          <w:b/>
        </w:rPr>
      </w:pPr>
      <w:proofErr w:type="gramStart"/>
      <w:r w:rsidRPr="005662A9">
        <w:t>apply</w:t>
      </w:r>
      <w:proofErr w:type="gramEnd"/>
      <w:r w:rsidRPr="005662A9">
        <w:t xml:space="preserve"> basic landform analysis techniques to their own research interests</w:t>
      </w:r>
      <w:r w:rsidR="00DF3AD6" w:rsidRPr="005662A9">
        <w:t xml:space="preserve">. </w:t>
      </w:r>
    </w:p>
    <w:p w:rsidR="00DF3AD6" w:rsidRPr="005662A9" w:rsidRDefault="00C44225" w:rsidP="00DF3AD6">
      <w:pPr>
        <w:pStyle w:val="Default"/>
        <w:numPr>
          <w:ilvl w:val="0"/>
          <w:numId w:val="9"/>
        </w:numPr>
        <w:spacing w:after="58"/>
        <w:rPr>
          <w:b/>
        </w:rPr>
      </w:pPr>
      <w:proofErr w:type="gramStart"/>
      <w:r w:rsidRPr="005662A9">
        <w:t>communicate</w:t>
      </w:r>
      <w:proofErr w:type="gramEnd"/>
      <w:r w:rsidRPr="005662A9">
        <w:t xml:space="preserve"> </w:t>
      </w:r>
      <w:r w:rsidR="00B22483" w:rsidRPr="005662A9">
        <w:t xml:space="preserve">the importance of fundamental geomorphic principles and finding </w:t>
      </w:r>
      <w:r w:rsidRPr="005662A9">
        <w:t>to the wider academic community</w:t>
      </w:r>
      <w:r w:rsidR="00DF3AD6" w:rsidRPr="005662A9">
        <w:t xml:space="preserve">. </w:t>
      </w:r>
    </w:p>
    <w:p w:rsidR="00DF3AD6" w:rsidRPr="005662A9" w:rsidRDefault="00E118AD" w:rsidP="00DF3AD6">
      <w:pPr>
        <w:pStyle w:val="Default"/>
        <w:numPr>
          <w:ilvl w:val="0"/>
          <w:numId w:val="9"/>
        </w:numPr>
        <w:rPr>
          <w:b/>
        </w:rPr>
      </w:pPr>
      <w:proofErr w:type="gramStart"/>
      <w:r w:rsidRPr="005662A9">
        <w:t>apply</w:t>
      </w:r>
      <w:proofErr w:type="gramEnd"/>
      <w:r w:rsidR="00DF3AD6" w:rsidRPr="005662A9">
        <w:t xml:space="preserve"> for advanced courses in </w:t>
      </w:r>
      <w:r w:rsidR="0003010E" w:rsidRPr="005662A9">
        <w:t>geomorphology</w:t>
      </w:r>
      <w:r w:rsidR="00C44225" w:rsidRPr="005662A9">
        <w:t>, structural geology and geophysics.</w:t>
      </w:r>
      <w:r w:rsidR="00DF3AD6" w:rsidRPr="005662A9">
        <w:t xml:space="preserve"> </w:t>
      </w:r>
    </w:p>
    <w:p w:rsidR="00DF3AD6" w:rsidRPr="00FF2D82" w:rsidRDefault="00DF3AD6" w:rsidP="00DF3AD6">
      <w:pPr>
        <w:pStyle w:val="Default"/>
        <w:rPr>
          <w:b/>
        </w:rPr>
      </w:pPr>
    </w:p>
    <w:p w:rsidR="00DF3AD6" w:rsidRPr="005662A9" w:rsidRDefault="001B278F" w:rsidP="00DF3AD6">
      <w:pPr>
        <w:pStyle w:val="Default"/>
        <w:rPr>
          <w:b/>
          <w:bCs/>
        </w:rPr>
      </w:pPr>
      <w:r w:rsidRPr="005662A9">
        <w:rPr>
          <w:b/>
          <w:bCs/>
        </w:rPr>
        <w:t>RECOMMENDED</w:t>
      </w:r>
      <w:r w:rsidR="00DF3AD6" w:rsidRPr="005662A9">
        <w:rPr>
          <w:b/>
          <w:bCs/>
        </w:rPr>
        <w:t xml:space="preserve"> TEXT BOOK </w:t>
      </w:r>
    </w:p>
    <w:p w:rsidR="00B33CE7" w:rsidRPr="00B33CE7" w:rsidRDefault="00B33CE7" w:rsidP="00DF3AD6">
      <w:pPr>
        <w:pStyle w:val="Default"/>
        <w:rPr>
          <w:iCs/>
        </w:rPr>
      </w:pPr>
      <w:r w:rsidRPr="00B33CE7">
        <w:rPr>
          <w:iCs/>
        </w:rPr>
        <w:t xml:space="preserve">This course is based on material from the following two text books. It is recommended that students purchase one of the following for reference. </w:t>
      </w:r>
    </w:p>
    <w:p w:rsidR="00CB1C57" w:rsidRPr="00B33CE7" w:rsidRDefault="00013869" w:rsidP="00DF3AD6">
      <w:pPr>
        <w:pStyle w:val="Default"/>
        <w:rPr>
          <w:b/>
        </w:rPr>
      </w:pPr>
      <w:r w:rsidRPr="00B33CE7">
        <w:rPr>
          <w:i/>
          <w:iCs/>
        </w:rPr>
        <w:t xml:space="preserve">Physical Geography </w:t>
      </w:r>
      <w:r w:rsidR="00B33CE7" w:rsidRPr="00B33CE7">
        <w:rPr>
          <w:i/>
          <w:iCs/>
        </w:rPr>
        <w:t>A Landscape Appreciation</w:t>
      </w:r>
      <w:r w:rsidR="00DF3AD6" w:rsidRPr="00B33CE7">
        <w:t xml:space="preserve">, </w:t>
      </w:r>
      <w:r w:rsidRPr="00B33CE7">
        <w:rPr>
          <w:bCs/>
        </w:rPr>
        <w:t>1</w:t>
      </w:r>
      <w:r w:rsidR="00B33CE7">
        <w:rPr>
          <w:bCs/>
        </w:rPr>
        <w:t>2</w:t>
      </w:r>
      <w:r w:rsidR="00B33CE7" w:rsidRPr="00B33CE7">
        <w:rPr>
          <w:bCs/>
          <w:vertAlign w:val="superscript"/>
        </w:rPr>
        <w:t>th</w:t>
      </w:r>
      <w:r w:rsidR="00B33CE7">
        <w:rPr>
          <w:bCs/>
        </w:rPr>
        <w:t xml:space="preserve"> E</w:t>
      </w:r>
      <w:r w:rsidR="00DF3AD6" w:rsidRPr="00B33CE7">
        <w:rPr>
          <w:bCs/>
        </w:rPr>
        <w:t>dition</w:t>
      </w:r>
      <w:r w:rsidRPr="00B33CE7">
        <w:t>, Darrel Hess, 2017. Pearson</w:t>
      </w:r>
      <w:r w:rsidR="00DF3AD6" w:rsidRPr="00B33CE7">
        <w:t xml:space="preserve">. </w:t>
      </w:r>
    </w:p>
    <w:p w:rsidR="00CB1C57" w:rsidRPr="00B33CE7" w:rsidRDefault="0060538F" w:rsidP="00856B40">
      <w:pPr>
        <w:pStyle w:val="Default"/>
        <w:numPr>
          <w:ilvl w:val="0"/>
          <w:numId w:val="11"/>
        </w:numPr>
        <w:rPr>
          <w:b/>
          <w:bCs/>
        </w:rPr>
      </w:pPr>
      <w:r w:rsidRPr="00B33CE7">
        <w:rPr>
          <w:bCs/>
        </w:rPr>
        <w:t xml:space="preserve">ISBN-13: </w:t>
      </w:r>
      <w:r w:rsidR="00013869" w:rsidRPr="00B33CE7">
        <w:rPr>
          <w:bCs/>
        </w:rPr>
        <w:t>9780134</w:t>
      </w:r>
      <w:r w:rsidR="00B33CE7" w:rsidRPr="00B33CE7">
        <w:rPr>
          <w:bCs/>
        </w:rPr>
        <w:t>19542</w:t>
      </w:r>
    </w:p>
    <w:p w:rsidR="00DF3AD6" w:rsidRPr="00B33CE7" w:rsidRDefault="00DF3AD6" w:rsidP="00CB1C57">
      <w:pPr>
        <w:pStyle w:val="Default"/>
        <w:numPr>
          <w:ilvl w:val="0"/>
          <w:numId w:val="11"/>
        </w:numPr>
        <w:rPr>
          <w:b/>
          <w:bCs/>
        </w:rPr>
      </w:pPr>
      <w:r w:rsidRPr="00B33CE7">
        <w:rPr>
          <w:bCs/>
        </w:rPr>
        <w:t xml:space="preserve"> </w:t>
      </w:r>
      <w:r w:rsidR="00B33CE7" w:rsidRPr="00B33CE7">
        <w:rPr>
          <w:bCs/>
          <w:color w:val="auto"/>
        </w:rPr>
        <w:t>11</w:t>
      </w:r>
      <w:r w:rsidR="00CB1C57" w:rsidRPr="00B33CE7">
        <w:rPr>
          <w:bCs/>
          <w:color w:val="auto"/>
          <w:vertAlign w:val="superscript"/>
        </w:rPr>
        <w:t>th</w:t>
      </w:r>
      <w:r w:rsidR="00CB1C57" w:rsidRPr="00B33CE7">
        <w:rPr>
          <w:bCs/>
          <w:color w:val="auto"/>
        </w:rPr>
        <w:t xml:space="preserve"> or </w:t>
      </w:r>
      <w:r w:rsidR="00B33CE7" w:rsidRPr="00B33CE7">
        <w:rPr>
          <w:bCs/>
          <w:color w:val="auto"/>
        </w:rPr>
        <w:t>10</w:t>
      </w:r>
      <w:r w:rsidR="0021438A" w:rsidRPr="00B33CE7">
        <w:rPr>
          <w:bCs/>
          <w:color w:val="auto"/>
          <w:vertAlign w:val="superscript"/>
        </w:rPr>
        <w:t>th</w:t>
      </w:r>
      <w:r w:rsidR="0021438A" w:rsidRPr="00B33CE7">
        <w:rPr>
          <w:bCs/>
          <w:color w:val="auto"/>
        </w:rPr>
        <w:t xml:space="preserve"> Edition</w:t>
      </w:r>
      <w:r w:rsidR="00CB1C57" w:rsidRPr="00B33CE7">
        <w:rPr>
          <w:bCs/>
          <w:color w:val="auto"/>
        </w:rPr>
        <w:t>s are</w:t>
      </w:r>
      <w:r w:rsidR="0021438A" w:rsidRPr="00B33CE7">
        <w:rPr>
          <w:bCs/>
          <w:color w:val="auto"/>
        </w:rPr>
        <w:t xml:space="preserve"> acceptable</w:t>
      </w:r>
      <w:r w:rsidR="005F761B" w:rsidRPr="00B33CE7">
        <w:rPr>
          <w:bCs/>
          <w:color w:val="auto"/>
        </w:rPr>
        <w:t>.</w:t>
      </w:r>
      <w:r w:rsidR="00DB2E99" w:rsidRPr="00B33CE7">
        <w:rPr>
          <w:bCs/>
          <w:color w:val="auto"/>
        </w:rPr>
        <w:t xml:space="preserve"> </w:t>
      </w:r>
    </w:p>
    <w:p w:rsidR="00B33CE7" w:rsidRDefault="00B33CE7" w:rsidP="005F761B">
      <w:pPr>
        <w:pStyle w:val="Default"/>
        <w:rPr>
          <w:bCs/>
        </w:rPr>
      </w:pPr>
      <w:r w:rsidRPr="00B33CE7">
        <w:rPr>
          <w:bCs/>
          <w:i/>
        </w:rPr>
        <w:t>Surface Processes and Landforms,</w:t>
      </w:r>
      <w:r>
        <w:rPr>
          <w:bCs/>
          <w:i/>
        </w:rPr>
        <w:t xml:space="preserve"> </w:t>
      </w:r>
      <w:r>
        <w:rPr>
          <w:bCs/>
        </w:rPr>
        <w:t>2</w:t>
      </w:r>
      <w:r w:rsidRPr="00B33CE7">
        <w:rPr>
          <w:bCs/>
          <w:vertAlign w:val="superscript"/>
        </w:rPr>
        <w:t>nd</w:t>
      </w:r>
      <w:r>
        <w:rPr>
          <w:bCs/>
        </w:rPr>
        <w:t xml:space="preserve"> Edition, Don J. Easterbrook, 1999, Prentice Hall.</w:t>
      </w:r>
    </w:p>
    <w:p w:rsidR="00B33CE7" w:rsidRPr="00B33CE7" w:rsidRDefault="00B33CE7" w:rsidP="00B33CE7">
      <w:pPr>
        <w:pStyle w:val="Default"/>
        <w:numPr>
          <w:ilvl w:val="0"/>
          <w:numId w:val="12"/>
        </w:numPr>
        <w:rPr>
          <w:bCs/>
          <w:i/>
        </w:rPr>
      </w:pPr>
      <w:r>
        <w:rPr>
          <w:bCs/>
        </w:rPr>
        <w:t>ISBN-10: 0138609586</w:t>
      </w:r>
      <w:r w:rsidRPr="00B33CE7">
        <w:rPr>
          <w:bCs/>
          <w:i/>
        </w:rPr>
        <w:t xml:space="preserve"> </w:t>
      </w:r>
    </w:p>
    <w:p w:rsidR="00B33CE7" w:rsidRDefault="00B33CE7" w:rsidP="005F761B">
      <w:pPr>
        <w:pStyle w:val="Default"/>
        <w:rPr>
          <w:bCs/>
        </w:rPr>
      </w:pPr>
    </w:p>
    <w:p w:rsidR="005F761B" w:rsidRPr="005662A9" w:rsidRDefault="005F761B" w:rsidP="005F761B">
      <w:pPr>
        <w:pStyle w:val="Default"/>
        <w:rPr>
          <w:b/>
          <w:bCs/>
        </w:rPr>
      </w:pPr>
      <w:r w:rsidRPr="005662A9">
        <w:rPr>
          <w:b/>
          <w:bCs/>
        </w:rPr>
        <w:t>REQUIRED COURSE LAB MANUAL</w:t>
      </w:r>
    </w:p>
    <w:p w:rsidR="00013869" w:rsidRPr="00FF2D82" w:rsidRDefault="00013869" w:rsidP="00013869">
      <w:pPr>
        <w:pStyle w:val="Default"/>
        <w:rPr>
          <w:b/>
        </w:rPr>
      </w:pPr>
      <w:r w:rsidRPr="00FF2D82">
        <w:rPr>
          <w:i/>
          <w:iCs/>
        </w:rPr>
        <w:t>Physical Geography Laboratory Manual</w:t>
      </w:r>
      <w:r w:rsidRPr="00FF2D82">
        <w:t xml:space="preserve">, </w:t>
      </w:r>
      <w:r w:rsidRPr="00FF2D82">
        <w:rPr>
          <w:bCs/>
        </w:rPr>
        <w:t>12th edition</w:t>
      </w:r>
      <w:r w:rsidRPr="00FF2D82">
        <w:t xml:space="preserve">, Darrel Hess, 2017. Pearson. </w:t>
      </w:r>
    </w:p>
    <w:p w:rsidR="00013869" w:rsidRPr="00FF2D82" w:rsidRDefault="00013869" w:rsidP="00013869">
      <w:pPr>
        <w:pStyle w:val="Default"/>
        <w:numPr>
          <w:ilvl w:val="0"/>
          <w:numId w:val="11"/>
        </w:numPr>
        <w:rPr>
          <w:b/>
          <w:bCs/>
        </w:rPr>
      </w:pPr>
      <w:r w:rsidRPr="00FF2D82">
        <w:rPr>
          <w:bCs/>
        </w:rPr>
        <w:t>ISBN-13: 9780134561011 (</w:t>
      </w:r>
      <w:r w:rsidR="005667E4">
        <w:rPr>
          <w:bCs/>
        </w:rPr>
        <w:t>Price Ranges from $58 - $70</w:t>
      </w:r>
      <w:r w:rsidRPr="00FF2D82">
        <w:rPr>
          <w:bCs/>
        </w:rPr>
        <w:t>)</w:t>
      </w:r>
    </w:p>
    <w:p w:rsidR="005F761B" w:rsidRPr="00B33CE7" w:rsidRDefault="005F761B" w:rsidP="00B33CE7">
      <w:pPr>
        <w:pStyle w:val="Default"/>
        <w:numPr>
          <w:ilvl w:val="0"/>
          <w:numId w:val="11"/>
        </w:numPr>
        <w:rPr>
          <w:b/>
        </w:rPr>
      </w:pPr>
      <w:r w:rsidRPr="00B33CE7">
        <w:rPr>
          <w:b/>
          <w:bCs/>
          <w:i/>
          <w:iCs/>
          <w:color w:val="FF0000"/>
        </w:rPr>
        <w:t>You must have your lab</w:t>
      </w:r>
      <w:r w:rsidR="00013869" w:rsidRPr="00B33CE7">
        <w:rPr>
          <w:b/>
          <w:bCs/>
          <w:i/>
          <w:iCs/>
          <w:color w:val="FF0000"/>
        </w:rPr>
        <w:t xml:space="preserve"> manual for the first day of class</w:t>
      </w:r>
      <w:r w:rsidRPr="00B33CE7">
        <w:rPr>
          <w:b/>
          <w:bCs/>
          <w:i/>
          <w:iCs/>
          <w:color w:val="FF0000"/>
        </w:rPr>
        <w:t>.</w:t>
      </w:r>
    </w:p>
    <w:p w:rsidR="005F761B" w:rsidRPr="00FF2D82" w:rsidRDefault="005F761B" w:rsidP="00DF3AD6">
      <w:pPr>
        <w:pStyle w:val="Default"/>
        <w:rPr>
          <w:b/>
          <w:bCs/>
        </w:rPr>
      </w:pPr>
    </w:p>
    <w:p w:rsidR="00B045BC" w:rsidRPr="00A556CD" w:rsidRDefault="00B045BC" w:rsidP="00B045BC">
      <w:pPr>
        <w:pStyle w:val="Default"/>
        <w:rPr>
          <w:b/>
        </w:rPr>
      </w:pPr>
      <w:r w:rsidRPr="00A556CD">
        <w:rPr>
          <w:b/>
          <w:bCs/>
        </w:rPr>
        <w:t xml:space="preserve">GRADES </w:t>
      </w:r>
    </w:p>
    <w:p w:rsidR="002A7D52" w:rsidRPr="00A556CD" w:rsidRDefault="002A7D52" w:rsidP="00B045BC">
      <w:pPr>
        <w:pStyle w:val="Default"/>
        <w:rPr>
          <w:b/>
        </w:rPr>
      </w:pPr>
      <w:r w:rsidRPr="00A556CD">
        <w:t>Grades will be</w:t>
      </w:r>
      <w:r w:rsidR="00B045BC" w:rsidRPr="00A556CD">
        <w:t xml:space="preserve"> based on </w:t>
      </w:r>
      <w:r w:rsidRPr="00A556CD">
        <w:t xml:space="preserve">class participation, </w:t>
      </w:r>
      <w:r w:rsidR="0002242D" w:rsidRPr="00A556CD">
        <w:t>laboratory</w:t>
      </w:r>
      <w:r w:rsidRPr="00A556CD">
        <w:t xml:space="preserve"> assignments</w:t>
      </w:r>
      <w:r w:rsidR="0002242D" w:rsidRPr="00A556CD">
        <w:t>, student presentation</w:t>
      </w:r>
      <w:r w:rsidRPr="00A556CD">
        <w:t xml:space="preserve">, </w:t>
      </w:r>
      <w:r w:rsidR="0002242D" w:rsidRPr="00A556CD">
        <w:t>one</w:t>
      </w:r>
      <w:r w:rsidRPr="00A556CD">
        <w:t xml:space="preserve"> mid-term exam</w:t>
      </w:r>
      <w:r w:rsidR="0002242D" w:rsidRPr="00A556CD">
        <w:t>, and</w:t>
      </w:r>
      <w:r w:rsidR="00B045BC" w:rsidRPr="00A556CD">
        <w:t xml:space="preserve"> one final exam</w:t>
      </w:r>
      <w:r w:rsidRPr="00A556CD">
        <w:t>.</w:t>
      </w:r>
    </w:p>
    <w:p w:rsidR="006C61E5" w:rsidRPr="00A556CD" w:rsidRDefault="0002242D" w:rsidP="002A7D52">
      <w:pPr>
        <w:pStyle w:val="Default"/>
        <w:ind w:firstLine="720"/>
        <w:rPr>
          <w:b/>
        </w:rPr>
      </w:pPr>
      <w:r w:rsidRPr="00A556CD">
        <w:t>Participation</w:t>
      </w:r>
      <w:r w:rsidR="00F807A8">
        <w:t>/Project:</w:t>
      </w:r>
      <w:r w:rsidR="00F807A8">
        <w:tab/>
      </w:r>
      <w:r w:rsidR="00F807A8">
        <w:tab/>
        <w:t>2</w:t>
      </w:r>
      <w:r w:rsidRPr="00A556CD">
        <w:t>0</w:t>
      </w:r>
      <w:r w:rsidR="006C61E5" w:rsidRPr="00A556CD">
        <w:t>%</w:t>
      </w:r>
    </w:p>
    <w:p w:rsidR="002A7D52" w:rsidRPr="00A556CD" w:rsidRDefault="0002242D" w:rsidP="002A7D52">
      <w:pPr>
        <w:pStyle w:val="Default"/>
        <w:ind w:firstLine="720"/>
      </w:pPr>
      <w:r w:rsidRPr="00A556CD">
        <w:t>Lab Exercises</w:t>
      </w:r>
      <w:r w:rsidR="00CA19D1" w:rsidRPr="00A556CD">
        <w:t>:</w:t>
      </w:r>
      <w:r w:rsidR="00CA19D1" w:rsidRPr="00A556CD">
        <w:tab/>
      </w:r>
      <w:r w:rsidR="00CA19D1" w:rsidRPr="00A556CD">
        <w:tab/>
      </w:r>
      <w:r w:rsidRPr="00A556CD">
        <w:tab/>
        <w:t>30</w:t>
      </w:r>
      <w:r w:rsidR="002A7D52" w:rsidRPr="00A556CD">
        <w:t>%</w:t>
      </w:r>
    </w:p>
    <w:p w:rsidR="002A7D52" w:rsidRPr="00A556CD" w:rsidRDefault="000C32E6" w:rsidP="002A7D52">
      <w:pPr>
        <w:pStyle w:val="Default"/>
        <w:ind w:firstLine="720"/>
        <w:rPr>
          <w:b/>
        </w:rPr>
      </w:pPr>
      <w:r w:rsidRPr="00A556CD">
        <w:t>M</w:t>
      </w:r>
      <w:r w:rsidR="002A7D52" w:rsidRPr="00A556CD">
        <w:t xml:space="preserve">id-term </w:t>
      </w:r>
      <w:r w:rsidR="00A53ECA">
        <w:t>Exam I</w:t>
      </w:r>
      <w:r w:rsidR="002A7D52" w:rsidRPr="00A556CD">
        <w:t>:</w:t>
      </w:r>
      <w:r w:rsidR="002A7D52" w:rsidRPr="00A556CD">
        <w:tab/>
      </w:r>
      <w:r w:rsidR="006C61E5" w:rsidRPr="00A556CD">
        <w:tab/>
      </w:r>
      <w:r w:rsidR="0002242D" w:rsidRPr="00A556CD">
        <w:t>25</w:t>
      </w:r>
      <w:r w:rsidR="002A7D52" w:rsidRPr="00A556CD">
        <w:t>%</w:t>
      </w:r>
      <w:r w:rsidR="0002242D" w:rsidRPr="00A556CD">
        <w:t xml:space="preserve"> </w:t>
      </w:r>
    </w:p>
    <w:p w:rsidR="002A7D52" w:rsidRPr="00FF2D82" w:rsidRDefault="00A53ECA" w:rsidP="002A7D52">
      <w:pPr>
        <w:pStyle w:val="Default"/>
        <w:ind w:firstLine="720"/>
        <w:rPr>
          <w:b/>
        </w:rPr>
      </w:pPr>
      <w:r>
        <w:t>Exam II</w:t>
      </w:r>
      <w:r w:rsidR="009664B7" w:rsidRPr="00A556CD">
        <w:t>:</w:t>
      </w:r>
      <w:r w:rsidR="006C61E5" w:rsidRPr="00A556CD">
        <w:tab/>
      </w:r>
      <w:r w:rsidR="009664B7" w:rsidRPr="00A556CD">
        <w:tab/>
      </w:r>
      <w:r w:rsidR="009664B7" w:rsidRPr="00A556CD">
        <w:tab/>
        <w:t>2</w:t>
      </w:r>
      <w:r w:rsidR="0002242D" w:rsidRPr="00A556CD">
        <w:t>5</w:t>
      </w:r>
      <w:r w:rsidR="002A7D52" w:rsidRPr="00A556CD">
        <w:t>%</w:t>
      </w:r>
    </w:p>
    <w:p w:rsidR="002A7D52" w:rsidRPr="00FF2D82" w:rsidRDefault="002A7D52" w:rsidP="002A7D52">
      <w:pPr>
        <w:pStyle w:val="Default"/>
        <w:ind w:firstLine="720"/>
        <w:rPr>
          <w:b/>
        </w:rPr>
      </w:pPr>
    </w:p>
    <w:p w:rsidR="00B045BC" w:rsidRPr="00FF2D82" w:rsidRDefault="00D1011E" w:rsidP="00B045BC">
      <w:pPr>
        <w:pStyle w:val="Default"/>
        <w:rPr>
          <w:b/>
        </w:rPr>
      </w:pPr>
      <w:r w:rsidRPr="00FF2D82">
        <w:rPr>
          <w:b/>
          <w:bCs/>
        </w:rPr>
        <w:t xml:space="preserve">RULES </w:t>
      </w:r>
      <w:r w:rsidR="00421985" w:rsidRPr="00FF2D82">
        <w:rPr>
          <w:b/>
          <w:bCs/>
        </w:rPr>
        <w:t>and</w:t>
      </w:r>
      <w:r w:rsidR="00B045BC" w:rsidRPr="00FF2D82">
        <w:rPr>
          <w:b/>
          <w:bCs/>
        </w:rPr>
        <w:t xml:space="preserve"> POLICIES</w:t>
      </w:r>
      <w:r w:rsidR="00E8388C" w:rsidRPr="00FF2D82">
        <w:rPr>
          <w:b/>
          <w:bCs/>
        </w:rPr>
        <w:t xml:space="preserve"> FOR LECTURE AND LAB</w:t>
      </w:r>
      <w:r w:rsidRPr="00FF2D82">
        <w:rPr>
          <w:b/>
          <w:bCs/>
        </w:rPr>
        <w:t xml:space="preserve"> </w:t>
      </w:r>
      <w:r w:rsidR="00B045BC" w:rsidRPr="00FF2D82">
        <w:rPr>
          <w:b/>
          <w:bCs/>
        </w:rPr>
        <w:t xml:space="preserve"> </w:t>
      </w:r>
    </w:p>
    <w:p w:rsidR="00B045BC" w:rsidRPr="00FF2D82" w:rsidRDefault="00B045BC" w:rsidP="00B045BC">
      <w:pPr>
        <w:pStyle w:val="Default"/>
        <w:rPr>
          <w:b/>
        </w:rPr>
      </w:pPr>
      <w:r w:rsidRPr="00FF2D82">
        <w:t xml:space="preserve">All students are expected to abide by the following policies when in lecture </w:t>
      </w:r>
      <w:r w:rsidR="00E8388C" w:rsidRPr="00FF2D82">
        <w:t xml:space="preserve">or lab </w:t>
      </w:r>
      <w:r w:rsidRPr="00FF2D82">
        <w:t xml:space="preserve">in order to provide a more respectful and productive learning environment. </w:t>
      </w:r>
    </w:p>
    <w:p w:rsidR="006F7227" w:rsidRPr="00FF2D82" w:rsidRDefault="006F7227" w:rsidP="005716C3">
      <w:pPr>
        <w:pStyle w:val="Default"/>
        <w:numPr>
          <w:ilvl w:val="0"/>
          <w:numId w:val="3"/>
        </w:numPr>
        <w:spacing w:after="44"/>
      </w:pPr>
      <w:r w:rsidRPr="00FF2D82">
        <w:lastRenderedPageBreak/>
        <w:t>Attendance in lecture and lab is mandatory.</w:t>
      </w:r>
    </w:p>
    <w:p w:rsidR="00B045BC" w:rsidRPr="00FF2D82" w:rsidRDefault="00B045BC" w:rsidP="005716C3">
      <w:pPr>
        <w:pStyle w:val="Default"/>
        <w:numPr>
          <w:ilvl w:val="0"/>
          <w:numId w:val="3"/>
        </w:numPr>
        <w:spacing w:after="44"/>
      </w:pPr>
      <w:r w:rsidRPr="00FF2D82">
        <w:t xml:space="preserve">All cell phones must be turned off or switched to </w:t>
      </w:r>
      <w:r w:rsidR="009013CD" w:rsidRPr="00FF2D82">
        <w:t>silent</w:t>
      </w:r>
      <w:r w:rsidRPr="00FF2D82">
        <w:t xml:space="preserve"> mode.</w:t>
      </w:r>
      <w:r w:rsidR="00307F70" w:rsidRPr="00FF2D82">
        <w:t xml:space="preserve"> If you must take a call please excuse yourself quietly from the room.</w:t>
      </w:r>
      <w:r w:rsidRPr="00FF2D82">
        <w:t xml:space="preserve"> </w:t>
      </w:r>
      <w:r w:rsidR="00335120" w:rsidRPr="00FF2D82">
        <w:t>Please refrain from texting.</w:t>
      </w:r>
    </w:p>
    <w:p w:rsidR="00B045BC" w:rsidRPr="00FF2D82" w:rsidRDefault="00B045BC" w:rsidP="005716C3">
      <w:pPr>
        <w:pStyle w:val="Default"/>
        <w:numPr>
          <w:ilvl w:val="0"/>
          <w:numId w:val="3"/>
        </w:numPr>
        <w:spacing w:after="44"/>
      </w:pPr>
      <w:r w:rsidRPr="00FF2D82">
        <w:t xml:space="preserve">Laptops are </w:t>
      </w:r>
      <w:r w:rsidR="00C24FA8">
        <w:t xml:space="preserve">not </w:t>
      </w:r>
      <w:r w:rsidRPr="00FF2D82">
        <w:t>permitt</w:t>
      </w:r>
      <w:r w:rsidR="00C24FA8">
        <w:t>ed</w:t>
      </w:r>
      <w:r w:rsidR="00335120" w:rsidRPr="00FF2D82">
        <w:t>.</w:t>
      </w:r>
      <w:r w:rsidRPr="00FF2D82">
        <w:rPr>
          <w:bCs/>
        </w:rPr>
        <w:t xml:space="preserve"> </w:t>
      </w:r>
    </w:p>
    <w:p w:rsidR="00307F70" w:rsidRPr="00FF2D82" w:rsidRDefault="00B045BC" w:rsidP="00307F70">
      <w:pPr>
        <w:pStyle w:val="Default"/>
        <w:numPr>
          <w:ilvl w:val="0"/>
          <w:numId w:val="3"/>
        </w:numPr>
      </w:pPr>
      <w:r w:rsidRPr="00FF2D82">
        <w:t xml:space="preserve">No electronic devices or reference materials will be permitted on the desk during exams. </w:t>
      </w:r>
    </w:p>
    <w:p w:rsidR="006F7227" w:rsidRPr="00FF2D82" w:rsidRDefault="00307F70" w:rsidP="006F7227">
      <w:pPr>
        <w:pStyle w:val="Default"/>
        <w:numPr>
          <w:ilvl w:val="0"/>
          <w:numId w:val="3"/>
        </w:numPr>
        <w:rPr>
          <w:color w:val="auto"/>
        </w:rPr>
      </w:pPr>
      <w:r w:rsidRPr="00FF2D82">
        <w:t xml:space="preserve">Lab exercises are due, in lab, at the next lab meeting. </w:t>
      </w:r>
    </w:p>
    <w:p w:rsidR="00E01E28" w:rsidRPr="00FF2D82" w:rsidRDefault="00E01E28" w:rsidP="00E8388C">
      <w:pPr>
        <w:pStyle w:val="Default"/>
        <w:rPr>
          <w:b/>
        </w:rPr>
      </w:pPr>
    </w:p>
    <w:p w:rsidR="006351A2" w:rsidRPr="006351A2" w:rsidRDefault="006351A2" w:rsidP="006351A2">
      <w:pPr>
        <w:autoSpaceDE w:val="0"/>
        <w:autoSpaceDN w:val="0"/>
        <w:adjustRightInd w:val="0"/>
        <w:spacing w:after="0" w:line="240" w:lineRule="auto"/>
        <w:rPr>
          <w:rFonts w:asciiTheme="majorHAnsi" w:hAnsiTheme="majorHAnsi" w:cs="Times New Roman"/>
          <w:b/>
          <w:bCs/>
          <w:color w:val="000000"/>
          <w:szCs w:val="24"/>
        </w:rPr>
      </w:pPr>
      <w:r w:rsidRPr="006351A2">
        <w:rPr>
          <w:rFonts w:asciiTheme="majorHAnsi" w:hAnsiTheme="majorHAnsi" w:cs="Times New Roman"/>
          <w:b/>
          <w:bCs/>
          <w:color w:val="000000"/>
          <w:szCs w:val="24"/>
        </w:rPr>
        <w:t>Academic Dishonesty</w:t>
      </w:r>
    </w:p>
    <w:p w:rsidR="006351A2" w:rsidRPr="006351A2" w:rsidRDefault="006351A2" w:rsidP="006351A2">
      <w:pPr>
        <w:autoSpaceDE w:val="0"/>
        <w:autoSpaceDN w:val="0"/>
        <w:adjustRightInd w:val="0"/>
        <w:spacing w:after="0" w:line="240" w:lineRule="auto"/>
        <w:rPr>
          <w:rFonts w:asciiTheme="majorHAnsi" w:hAnsiTheme="majorHAnsi" w:cs="Times New Roman"/>
          <w:color w:val="000000"/>
          <w:szCs w:val="24"/>
        </w:rPr>
      </w:pPr>
      <w:r w:rsidRPr="006351A2">
        <w:rPr>
          <w:rFonts w:asciiTheme="majorHAnsi" w:hAnsiTheme="majorHAnsi" w:cs="Times New Roman"/>
          <w:color w:val="000000"/>
          <w:szCs w:val="24"/>
        </w:rPr>
        <w:t xml:space="preserve">Please be advised that plagiarism, dishonesty, or cheating in any portion of the work required for this course will be punished to the full extent allowed according to Hunter College regulations. </w:t>
      </w:r>
    </w:p>
    <w:p w:rsidR="006351A2" w:rsidRPr="006351A2" w:rsidRDefault="006351A2" w:rsidP="006351A2">
      <w:pPr>
        <w:autoSpaceDE w:val="0"/>
        <w:autoSpaceDN w:val="0"/>
        <w:adjustRightInd w:val="0"/>
        <w:spacing w:after="0" w:line="240" w:lineRule="auto"/>
        <w:rPr>
          <w:rFonts w:asciiTheme="majorHAnsi" w:hAnsiTheme="majorHAnsi" w:cs="Times New Roman"/>
          <w:b/>
          <w:bCs/>
          <w:color w:val="000000"/>
          <w:szCs w:val="24"/>
        </w:rPr>
      </w:pPr>
    </w:p>
    <w:p w:rsidR="006351A2" w:rsidRPr="006351A2" w:rsidRDefault="006351A2" w:rsidP="006351A2">
      <w:pPr>
        <w:autoSpaceDE w:val="0"/>
        <w:autoSpaceDN w:val="0"/>
        <w:adjustRightInd w:val="0"/>
        <w:spacing w:after="0" w:line="240" w:lineRule="auto"/>
        <w:rPr>
          <w:rFonts w:asciiTheme="majorHAnsi" w:hAnsiTheme="majorHAnsi" w:cs="Times New Roman"/>
          <w:color w:val="000000"/>
          <w:szCs w:val="24"/>
        </w:rPr>
      </w:pPr>
      <w:r w:rsidRPr="006351A2">
        <w:rPr>
          <w:rFonts w:asciiTheme="majorHAnsi" w:hAnsiTheme="majorHAnsi" w:cs="Times New Roman"/>
          <w:bCs/>
          <w:color w:val="000000"/>
          <w:szCs w:val="24"/>
        </w:rPr>
        <w:t xml:space="preserve">Hunter College regards acts of academic dishonesty (e.g., plagiarism, cheating on examinations, obtaining unfair advantage, and falsification of records and official documents) as serious offenses against the values of intellectual honesty. The College is committed to enforcing CUNY Policy on Academic Integrity and will pursue cases of academic dishonesty according to the Hunter College Academic Integrity Procedures. </w:t>
      </w:r>
    </w:p>
    <w:p w:rsidR="006351A2" w:rsidRPr="006351A2" w:rsidRDefault="006351A2" w:rsidP="006351A2">
      <w:pPr>
        <w:autoSpaceDE w:val="0"/>
        <w:autoSpaceDN w:val="0"/>
        <w:adjustRightInd w:val="0"/>
        <w:spacing w:after="0" w:line="240" w:lineRule="auto"/>
        <w:rPr>
          <w:rFonts w:asciiTheme="majorHAnsi" w:hAnsiTheme="majorHAnsi" w:cs="Times New Roman"/>
          <w:color w:val="000000"/>
          <w:szCs w:val="24"/>
        </w:rPr>
      </w:pPr>
    </w:p>
    <w:p w:rsidR="006351A2" w:rsidRPr="006351A2" w:rsidRDefault="006351A2" w:rsidP="006351A2">
      <w:pPr>
        <w:autoSpaceDE w:val="0"/>
        <w:autoSpaceDN w:val="0"/>
        <w:adjustRightInd w:val="0"/>
        <w:spacing w:after="0" w:line="240" w:lineRule="auto"/>
        <w:rPr>
          <w:rFonts w:asciiTheme="majorHAnsi" w:hAnsiTheme="majorHAnsi" w:cs="Times New Roman"/>
          <w:color w:val="000000"/>
          <w:szCs w:val="24"/>
        </w:rPr>
      </w:pPr>
      <w:r w:rsidRPr="006351A2">
        <w:rPr>
          <w:rFonts w:asciiTheme="majorHAnsi" w:hAnsiTheme="majorHAnsi" w:cs="Times New Roman"/>
          <w:color w:val="000000"/>
          <w:szCs w:val="24"/>
        </w:rPr>
        <w:t xml:space="preserve">See the following report by the Hunter College Senate for more details: </w:t>
      </w:r>
      <w:hyperlink r:id="rId9" w:history="1">
        <w:r w:rsidRPr="006351A2">
          <w:rPr>
            <w:rFonts w:asciiTheme="majorHAnsi" w:hAnsiTheme="majorHAnsi" w:cs="Times New Roman"/>
            <w:color w:val="0000FF" w:themeColor="hyperlink"/>
            <w:szCs w:val="24"/>
            <w:u w:val="single"/>
          </w:rPr>
          <w:t>http://www.hunter.cuny.edu/senate/assets/Documents/Hunter%20College%20Policy%20on%20Academic%20Integrity.pdf</w:t>
        </w:r>
      </w:hyperlink>
    </w:p>
    <w:p w:rsidR="006351A2" w:rsidRPr="006351A2" w:rsidRDefault="006351A2" w:rsidP="006351A2">
      <w:pPr>
        <w:autoSpaceDE w:val="0"/>
        <w:autoSpaceDN w:val="0"/>
        <w:adjustRightInd w:val="0"/>
        <w:spacing w:after="0" w:line="240" w:lineRule="auto"/>
        <w:rPr>
          <w:rFonts w:asciiTheme="majorHAnsi" w:hAnsiTheme="majorHAnsi" w:cs="Times New Roman"/>
          <w:color w:val="000000"/>
          <w:szCs w:val="24"/>
        </w:rPr>
      </w:pPr>
      <w:r w:rsidRPr="006351A2">
        <w:rPr>
          <w:rFonts w:asciiTheme="majorHAnsi" w:hAnsiTheme="majorHAnsi" w:cs="Times New Roman"/>
          <w:color w:val="000000"/>
          <w:szCs w:val="24"/>
        </w:rPr>
        <w:t xml:space="preserve"> </w:t>
      </w:r>
    </w:p>
    <w:p w:rsidR="006351A2" w:rsidRPr="006351A2" w:rsidRDefault="006351A2" w:rsidP="006351A2">
      <w:pPr>
        <w:autoSpaceDE w:val="0"/>
        <w:autoSpaceDN w:val="0"/>
        <w:adjustRightInd w:val="0"/>
        <w:spacing w:after="0" w:line="240" w:lineRule="auto"/>
        <w:rPr>
          <w:rFonts w:asciiTheme="majorHAnsi" w:hAnsiTheme="majorHAnsi" w:cs="Times New Roman"/>
          <w:color w:val="000000"/>
          <w:szCs w:val="24"/>
        </w:rPr>
      </w:pPr>
      <w:r w:rsidRPr="006351A2">
        <w:rPr>
          <w:rFonts w:asciiTheme="majorHAnsi" w:hAnsiTheme="majorHAnsi" w:cs="Times New Roman"/>
          <w:b/>
          <w:bCs/>
          <w:color w:val="000000"/>
          <w:szCs w:val="24"/>
        </w:rPr>
        <w:t xml:space="preserve">ADA Policy </w:t>
      </w:r>
    </w:p>
    <w:p w:rsidR="006351A2" w:rsidRPr="006351A2" w:rsidRDefault="006351A2" w:rsidP="006351A2">
      <w:pPr>
        <w:autoSpaceDE w:val="0"/>
        <w:autoSpaceDN w:val="0"/>
        <w:adjustRightInd w:val="0"/>
        <w:spacing w:after="0" w:line="240" w:lineRule="auto"/>
        <w:rPr>
          <w:rFonts w:asciiTheme="majorHAnsi" w:hAnsiTheme="majorHAnsi" w:cs="Times New Roman"/>
          <w:color w:val="000000"/>
          <w:szCs w:val="24"/>
        </w:rPr>
      </w:pPr>
      <w:r w:rsidRPr="006351A2">
        <w:rPr>
          <w:rFonts w:asciiTheme="majorHAnsi" w:hAnsiTheme="majorHAnsi" w:cs="Times New Roman"/>
          <w:color w:val="000000"/>
          <w:szCs w:val="24"/>
        </w:rPr>
        <w:t xml:space="preserve">In compliance with the American Disability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and/or Learning) consult the Office of </w:t>
      </w:r>
      <w:proofErr w:type="spellStart"/>
      <w:r w:rsidRPr="006351A2">
        <w:rPr>
          <w:rFonts w:asciiTheme="majorHAnsi" w:hAnsiTheme="majorHAnsi" w:cs="Times New Roman"/>
          <w:color w:val="000000"/>
          <w:szCs w:val="24"/>
        </w:rPr>
        <w:t>AccessABILITY</w:t>
      </w:r>
      <w:proofErr w:type="spellEnd"/>
      <w:r w:rsidRPr="006351A2">
        <w:rPr>
          <w:rFonts w:asciiTheme="majorHAnsi" w:hAnsiTheme="majorHAnsi" w:cs="Times New Roman"/>
          <w:color w:val="000000"/>
          <w:szCs w:val="24"/>
        </w:rPr>
        <w:t xml:space="preserve">, located in Room E1214B, to secure necessary academic accommodations. For further information and assistance, please call: (212) 772- 4857 or (212) 650-3230. 5 </w:t>
      </w:r>
    </w:p>
    <w:p w:rsidR="006351A2" w:rsidRPr="006351A2" w:rsidRDefault="006351A2" w:rsidP="006351A2">
      <w:pPr>
        <w:autoSpaceDE w:val="0"/>
        <w:autoSpaceDN w:val="0"/>
        <w:adjustRightInd w:val="0"/>
        <w:spacing w:after="0" w:line="240" w:lineRule="auto"/>
        <w:rPr>
          <w:rFonts w:asciiTheme="majorHAnsi" w:hAnsiTheme="majorHAnsi" w:cs="Times New Roman"/>
          <w:color w:val="000000"/>
          <w:szCs w:val="24"/>
        </w:rPr>
      </w:pPr>
    </w:p>
    <w:p w:rsidR="006351A2" w:rsidRPr="006351A2" w:rsidRDefault="006351A2" w:rsidP="006351A2">
      <w:pPr>
        <w:spacing w:after="0" w:line="240" w:lineRule="auto"/>
        <w:rPr>
          <w:rFonts w:asciiTheme="majorHAnsi" w:eastAsia="Times New Roman" w:hAnsiTheme="majorHAnsi" w:cs="Arial"/>
          <w:b/>
          <w:szCs w:val="24"/>
        </w:rPr>
      </w:pPr>
      <w:r w:rsidRPr="006351A2">
        <w:rPr>
          <w:rFonts w:asciiTheme="majorHAnsi" w:eastAsia="Times New Roman" w:hAnsiTheme="majorHAnsi" w:cs="Arial"/>
          <w:b/>
          <w:szCs w:val="24"/>
        </w:rPr>
        <w:t>Hunter College Policy on Sexual Misconduct</w:t>
      </w:r>
    </w:p>
    <w:p w:rsidR="006351A2" w:rsidRPr="006351A2" w:rsidRDefault="006351A2" w:rsidP="006351A2">
      <w:pPr>
        <w:spacing w:after="0" w:line="240" w:lineRule="auto"/>
        <w:rPr>
          <w:rFonts w:asciiTheme="majorHAnsi" w:eastAsia="Times New Roman" w:hAnsiTheme="majorHAnsi" w:cs="Arial"/>
          <w:szCs w:val="24"/>
        </w:rPr>
      </w:pPr>
      <w:r w:rsidRPr="006351A2">
        <w:rPr>
          <w:rFonts w:asciiTheme="majorHAnsi" w:eastAsia="Times New Roman" w:hAnsiTheme="majorHAnsi" w:cs="Arial"/>
          <w:szCs w:val="24"/>
        </w:rPr>
        <w:t>In compliance with the CUNY Policy on Sexual Misconduct, Hunter College affirms the prohibition of any sexual misconduct, which includes sexual violence, sexual harassment, and gender-based harassment retaliation against students, employees, or visitors, as well as certain intimate relationship. Students who have experienced any form of sexual violence on or off campus (including CUNY-sponsored trips and events) are entitled to the rights outlined in the Bill of Rights for Hunter College.</w:t>
      </w:r>
    </w:p>
    <w:p w:rsidR="006351A2" w:rsidRPr="006351A2" w:rsidRDefault="006351A2" w:rsidP="006351A2">
      <w:pPr>
        <w:numPr>
          <w:ilvl w:val="0"/>
          <w:numId w:val="13"/>
        </w:numPr>
        <w:spacing w:after="0" w:line="240" w:lineRule="auto"/>
        <w:contextualSpacing/>
        <w:rPr>
          <w:rFonts w:asciiTheme="majorHAnsi" w:eastAsia="Times New Roman" w:hAnsiTheme="majorHAnsi" w:cs="Arial"/>
          <w:szCs w:val="24"/>
        </w:rPr>
      </w:pPr>
      <w:r w:rsidRPr="006351A2">
        <w:rPr>
          <w:rFonts w:asciiTheme="majorHAnsi" w:eastAsia="Times New Roman" w:hAnsiTheme="majorHAnsi" w:cs="Arial"/>
          <w:szCs w:val="24"/>
        </w:rPr>
        <w:t>Sexual Violence: Students are strongly encouraged to immediately report the incident by calling 911, contacting NYPD Special Victims Division Hotline (646-610-7272) or their local police precinct, on contacting the College’s Public Safety Office (212-772-4444)</w:t>
      </w:r>
    </w:p>
    <w:p w:rsidR="006351A2" w:rsidRPr="006351A2" w:rsidRDefault="006351A2" w:rsidP="006351A2">
      <w:pPr>
        <w:numPr>
          <w:ilvl w:val="0"/>
          <w:numId w:val="13"/>
        </w:numPr>
        <w:spacing w:after="0" w:line="240" w:lineRule="auto"/>
        <w:contextualSpacing/>
        <w:rPr>
          <w:rFonts w:asciiTheme="majorHAnsi" w:eastAsia="Times New Roman" w:hAnsiTheme="majorHAnsi" w:cs="Arial"/>
          <w:szCs w:val="24"/>
        </w:rPr>
      </w:pPr>
      <w:r w:rsidRPr="006351A2">
        <w:rPr>
          <w:rFonts w:asciiTheme="majorHAnsi" w:eastAsia="Times New Roman" w:hAnsiTheme="majorHAnsi" w:cs="Arial"/>
          <w:szCs w:val="24"/>
        </w:rPr>
        <w:t>All Other Forms of Sexual Misconduct: Students are also encouraged to contact the College’s Title IX Campus Coordinator, Dean John Rose (</w:t>
      </w:r>
      <w:hyperlink r:id="rId10" w:history="1">
        <w:r w:rsidRPr="006351A2">
          <w:rPr>
            <w:rFonts w:asciiTheme="majorHAnsi" w:eastAsia="Times New Roman" w:hAnsiTheme="majorHAnsi" w:cs="Arial"/>
            <w:color w:val="0000FF" w:themeColor="hyperlink"/>
            <w:szCs w:val="24"/>
            <w:u w:val="single"/>
          </w:rPr>
          <w:t>jtrose@hunter.cuny.edu</w:t>
        </w:r>
      </w:hyperlink>
      <w:r w:rsidRPr="006351A2">
        <w:rPr>
          <w:rFonts w:asciiTheme="majorHAnsi" w:eastAsia="Times New Roman" w:hAnsiTheme="majorHAnsi" w:cs="Arial"/>
          <w:szCs w:val="24"/>
        </w:rPr>
        <w:t xml:space="preserve"> or 212-650-3262) of Colleen Barry (</w:t>
      </w:r>
      <w:hyperlink r:id="rId11" w:history="1">
        <w:r w:rsidRPr="006351A2">
          <w:rPr>
            <w:rFonts w:asciiTheme="majorHAnsi" w:eastAsia="Times New Roman" w:hAnsiTheme="majorHAnsi" w:cs="Arial"/>
            <w:color w:val="0000FF" w:themeColor="hyperlink"/>
            <w:szCs w:val="24"/>
            <w:u w:val="single"/>
          </w:rPr>
          <w:t>colleen.barry@hunter.cuny.edu</w:t>
        </w:r>
      </w:hyperlink>
      <w:r w:rsidRPr="006351A2">
        <w:rPr>
          <w:rFonts w:asciiTheme="majorHAnsi" w:eastAsia="Times New Roman" w:hAnsiTheme="majorHAnsi" w:cs="Arial"/>
          <w:szCs w:val="24"/>
        </w:rPr>
        <w:t xml:space="preserve"> or 212-772-4534) </w:t>
      </w:r>
      <w:r w:rsidRPr="006351A2">
        <w:rPr>
          <w:rFonts w:asciiTheme="majorHAnsi" w:eastAsia="Times New Roman" w:hAnsiTheme="majorHAnsi" w:cs="Arial"/>
          <w:szCs w:val="24"/>
        </w:rPr>
        <w:lastRenderedPageBreak/>
        <w:t>and seek complimentary services through the Counseling and Wellness Services Office, Hunter East 1123.</w:t>
      </w:r>
    </w:p>
    <w:p w:rsidR="006351A2" w:rsidRPr="006351A2" w:rsidRDefault="006351A2" w:rsidP="006351A2">
      <w:pPr>
        <w:spacing w:after="0" w:line="240" w:lineRule="auto"/>
        <w:rPr>
          <w:rFonts w:asciiTheme="majorHAnsi" w:eastAsia="Times New Roman" w:hAnsiTheme="majorHAnsi" w:cs="Arial"/>
          <w:szCs w:val="24"/>
        </w:rPr>
      </w:pPr>
    </w:p>
    <w:p w:rsidR="006351A2" w:rsidRPr="006351A2" w:rsidRDefault="006351A2" w:rsidP="006351A2">
      <w:pPr>
        <w:spacing w:after="0" w:line="240" w:lineRule="auto"/>
        <w:rPr>
          <w:rFonts w:asciiTheme="majorHAnsi" w:eastAsia="Times New Roman" w:hAnsiTheme="majorHAnsi" w:cs="Arial"/>
          <w:szCs w:val="24"/>
        </w:rPr>
      </w:pPr>
      <w:r w:rsidRPr="006351A2">
        <w:rPr>
          <w:rFonts w:asciiTheme="majorHAnsi" w:eastAsia="Times New Roman" w:hAnsiTheme="majorHAnsi" w:cs="Arial"/>
          <w:szCs w:val="24"/>
        </w:rPr>
        <w:t>CUNY Policy on Sexual Misconduct Link:</w:t>
      </w:r>
    </w:p>
    <w:p w:rsidR="006351A2" w:rsidRPr="006351A2" w:rsidRDefault="001B3C27" w:rsidP="006351A2">
      <w:pPr>
        <w:spacing w:after="0" w:line="240" w:lineRule="auto"/>
        <w:rPr>
          <w:rFonts w:asciiTheme="majorHAnsi" w:eastAsia="Times New Roman" w:hAnsiTheme="majorHAnsi" w:cs="Arial"/>
          <w:szCs w:val="24"/>
        </w:rPr>
      </w:pPr>
      <w:hyperlink r:id="rId12" w:history="1">
        <w:r w:rsidR="006351A2" w:rsidRPr="006351A2">
          <w:rPr>
            <w:rFonts w:asciiTheme="majorHAnsi" w:eastAsia="Times New Roman" w:hAnsiTheme="majorHAnsi" w:cs="Arial"/>
            <w:color w:val="0000FF" w:themeColor="hyperlink"/>
            <w:szCs w:val="24"/>
            <w:u w:val="single"/>
          </w:rPr>
          <w:t>http://www.cuny.edu/about/administration/offices/la/Policy-on-Sexual-Misconduct-12-1-14-with-links.pdf</w:t>
        </w:r>
      </w:hyperlink>
    </w:p>
    <w:p w:rsidR="00771A51" w:rsidRDefault="00771A51">
      <w:pPr>
        <w:spacing w:after="0" w:line="240" w:lineRule="auto"/>
        <w:rPr>
          <w:rFonts w:ascii="Times New Roman" w:hAnsi="Times New Roman" w:cs="Times New Roman"/>
          <w:b/>
          <w:color w:val="000000"/>
          <w:szCs w:val="24"/>
        </w:rPr>
      </w:pPr>
      <w:r>
        <w:rPr>
          <w:b/>
        </w:rPr>
        <w:br w:type="page"/>
      </w:r>
    </w:p>
    <w:p w:rsidR="00771A51" w:rsidRDefault="00771A51" w:rsidP="00B045BC">
      <w:pPr>
        <w:pStyle w:val="Default"/>
        <w:rPr>
          <w:b/>
        </w:rPr>
        <w:sectPr w:rsidR="00771A51" w:rsidSect="00C04576">
          <w:footerReference w:type="default" r:id="rId13"/>
          <w:pgSz w:w="12240" w:h="15840"/>
          <w:pgMar w:top="1440" w:right="1440" w:bottom="1440" w:left="1440" w:header="720" w:footer="720" w:gutter="0"/>
          <w:cols w:space="720"/>
          <w:docGrid w:linePitch="360"/>
        </w:sectPr>
      </w:pPr>
    </w:p>
    <w:p w:rsidR="00A4049A" w:rsidRDefault="00DF1CA3" w:rsidP="00B045BC">
      <w:pPr>
        <w:pStyle w:val="Default"/>
        <w:rPr>
          <w:b/>
        </w:rPr>
      </w:pPr>
      <w:r>
        <w:rPr>
          <w:b/>
        </w:rPr>
        <w:lastRenderedPageBreak/>
        <w:t>CLASS STRUCTURE</w:t>
      </w:r>
    </w:p>
    <w:tbl>
      <w:tblPr>
        <w:tblStyle w:val="TableGrid"/>
        <w:tblW w:w="0" w:type="auto"/>
        <w:tblLook w:val="04A0" w:firstRow="1" w:lastRow="0" w:firstColumn="1" w:lastColumn="0" w:noHBand="0" w:noVBand="1"/>
      </w:tblPr>
      <w:tblGrid>
        <w:gridCol w:w="910"/>
        <w:gridCol w:w="696"/>
        <w:gridCol w:w="701"/>
        <w:gridCol w:w="5995"/>
        <w:gridCol w:w="1376"/>
        <w:gridCol w:w="1486"/>
        <w:gridCol w:w="1786"/>
      </w:tblGrid>
      <w:tr w:rsidR="000B0AC4" w:rsidRPr="00FF2D82" w:rsidTr="00CE3E38">
        <w:tc>
          <w:tcPr>
            <w:tcW w:w="12950" w:type="dxa"/>
            <w:gridSpan w:val="7"/>
          </w:tcPr>
          <w:p w:rsidR="000B0AC4" w:rsidRPr="00A55113" w:rsidRDefault="000B0AC4" w:rsidP="002E61CC">
            <w:pPr>
              <w:pStyle w:val="Default"/>
              <w:jc w:val="center"/>
              <w:rPr>
                <w:b/>
                <w:sz w:val="22"/>
                <w:szCs w:val="22"/>
              </w:rPr>
            </w:pPr>
            <w:r w:rsidRPr="00A55113">
              <w:rPr>
                <w:b/>
                <w:sz w:val="22"/>
                <w:szCs w:val="22"/>
              </w:rPr>
              <w:t>Schedule of Topics, Readings, Labo</w:t>
            </w:r>
            <w:r w:rsidR="00D52EB2" w:rsidRPr="00A55113">
              <w:rPr>
                <w:b/>
                <w:sz w:val="22"/>
                <w:szCs w:val="22"/>
              </w:rPr>
              <w:t>ratory Exercises</w:t>
            </w:r>
          </w:p>
        </w:tc>
      </w:tr>
      <w:tr w:rsidR="003037B4" w:rsidRPr="00FF2D82" w:rsidTr="00CE3E38">
        <w:tc>
          <w:tcPr>
            <w:tcW w:w="910" w:type="dxa"/>
            <w:shd w:val="clear" w:color="auto" w:fill="auto"/>
          </w:tcPr>
          <w:p w:rsidR="003037B4" w:rsidRPr="00A55113" w:rsidRDefault="003037B4" w:rsidP="00B045BC">
            <w:pPr>
              <w:pStyle w:val="Default"/>
              <w:rPr>
                <w:b/>
                <w:sz w:val="22"/>
                <w:szCs w:val="22"/>
              </w:rPr>
            </w:pPr>
            <w:r w:rsidRPr="00A55113">
              <w:rPr>
                <w:b/>
                <w:sz w:val="22"/>
                <w:szCs w:val="22"/>
              </w:rPr>
              <w:t>Month</w:t>
            </w:r>
          </w:p>
        </w:tc>
        <w:tc>
          <w:tcPr>
            <w:tcW w:w="696" w:type="dxa"/>
            <w:shd w:val="clear" w:color="auto" w:fill="auto"/>
          </w:tcPr>
          <w:p w:rsidR="003037B4" w:rsidRPr="00A55113" w:rsidRDefault="003037B4" w:rsidP="00B045BC">
            <w:pPr>
              <w:pStyle w:val="Default"/>
              <w:rPr>
                <w:b/>
                <w:sz w:val="22"/>
                <w:szCs w:val="22"/>
              </w:rPr>
            </w:pPr>
            <w:r w:rsidRPr="00A55113">
              <w:rPr>
                <w:b/>
                <w:sz w:val="22"/>
                <w:szCs w:val="22"/>
              </w:rPr>
              <w:t>Date</w:t>
            </w:r>
          </w:p>
        </w:tc>
        <w:tc>
          <w:tcPr>
            <w:tcW w:w="701" w:type="dxa"/>
            <w:shd w:val="clear" w:color="auto" w:fill="auto"/>
          </w:tcPr>
          <w:p w:rsidR="003037B4" w:rsidRPr="00A55113" w:rsidRDefault="003037B4" w:rsidP="00B045BC">
            <w:pPr>
              <w:pStyle w:val="Default"/>
              <w:rPr>
                <w:b/>
                <w:sz w:val="22"/>
                <w:szCs w:val="22"/>
              </w:rPr>
            </w:pPr>
            <w:r w:rsidRPr="00A55113">
              <w:rPr>
                <w:b/>
                <w:sz w:val="22"/>
                <w:szCs w:val="22"/>
              </w:rPr>
              <w:t>Day</w:t>
            </w:r>
          </w:p>
        </w:tc>
        <w:tc>
          <w:tcPr>
            <w:tcW w:w="5995" w:type="dxa"/>
            <w:shd w:val="clear" w:color="auto" w:fill="auto"/>
          </w:tcPr>
          <w:p w:rsidR="003037B4" w:rsidRPr="00A55113" w:rsidRDefault="003037B4" w:rsidP="00B045BC">
            <w:pPr>
              <w:pStyle w:val="Default"/>
              <w:rPr>
                <w:b/>
                <w:sz w:val="22"/>
                <w:szCs w:val="22"/>
              </w:rPr>
            </w:pPr>
            <w:r w:rsidRPr="00A55113">
              <w:rPr>
                <w:b/>
                <w:sz w:val="22"/>
                <w:szCs w:val="22"/>
              </w:rPr>
              <w:t>Topic</w:t>
            </w:r>
          </w:p>
        </w:tc>
        <w:tc>
          <w:tcPr>
            <w:tcW w:w="2862" w:type="dxa"/>
            <w:gridSpan w:val="2"/>
            <w:shd w:val="clear" w:color="auto" w:fill="auto"/>
          </w:tcPr>
          <w:p w:rsidR="003037B4" w:rsidRPr="00A55113" w:rsidRDefault="003037B4" w:rsidP="003037B4">
            <w:pPr>
              <w:pStyle w:val="Default"/>
              <w:jc w:val="center"/>
              <w:rPr>
                <w:b/>
                <w:sz w:val="22"/>
                <w:szCs w:val="22"/>
              </w:rPr>
            </w:pPr>
            <w:r w:rsidRPr="00A55113">
              <w:rPr>
                <w:b/>
                <w:sz w:val="22"/>
                <w:szCs w:val="22"/>
              </w:rPr>
              <w:t>Reading</w:t>
            </w:r>
          </w:p>
        </w:tc>
        <w:tc>
          <w:tcPr>
            <w:tcW w:w="1786" w:type="dxa"/>
          </w:tcPr>
          <w:p w:rsidR="003037B4" w:rsidRPr="00A55113" w:rsidRDefault="003037B4" w:rsidP="00B045BC">
            <w:pPr>
              <w:pStyle w:val="Default"/>
              <w:rPr>
                <w:b/>
                <w:sz w:val="22"/>
                <w:szCs w:val="22"/>
              </w:rPr>
            </w:pPr>
            <w:r w:rsidRPr="00A55113">
              <w:rPr>
                <w:b/>
                <w:sz w:val="22"/>
                <w:szCs w:val="22"/>
              </w:rPr>
              <w:t>Lab Exercises</w:t>
            </w:r>
          </w:p>
        </w:tc>
      </w:tr>
      <w:tr w:rsidR="000B0AC4" w:rsidRPr="00FF2D82" w:rsidTr="00CE3E38">
        <w:tc>
          <w:tcPr>
            <w:tcW w:w="910" w:type="dxa"/>
            <w:shd w:val="clear" w:color="auto" w:fill="auto"/>
          </w:tcPr>
          <w:p w:rsidR="003037B4" w:rsidRPr="00A55113" w:rsidRDefault="003037B4" w:rsidP="00766718">
            <w:pPr>
              <w:pStyle w:val="Default"/>
              <w:rPr>
                <w:sz w:val="22"/>
                <w:szCs w:val="22"/>
              </w:rPr>
            </w:pPr>
          </w:p>
        </w:tc>
        <w:tc>
          <w:tcPr>
            <w:tcW w:w="696" w:type="dxa"/>
            <w:shd w:val="clear" w:color="auto" w:fill="auto"/>
          </w:tcPr>
          <w:p w:rsidR="003037B4" w:rsidRPr="00A55113" w:rsidRDefault="003037B4" w:rsidP="00766718">
            <w:pPr>
              <w:pStyle w:val="Default"/>
              <w:rPr>
                <w:sz w:val="22"/>
                <w:szCs w:val="22"/>
              </w:rPr>
            </w:pPr>
          </w:p>
        </w:tc>
        <w:tc>
          <w:tcPr>
            <w:tcW w:w="701" w:type="dxa"/>
            <w:shd w:val="clear" w:color="auto" w:fill="auto"/>
          </w:tcPr>
          <w:p w:rsidR="003037B4" w:rsidRPr="00A55113" w:rsidRDefault="003037B4" w:rsidP="00766718">
            <w:pPr>
              <w:pStyle w:val="Default"/>
              <w:rPr>
                <w:sz w:val="22"/>
                <w:szCs w:val="22"/>
              </w:rPr>
            </w:pPr>
          </w:p>
        </w:tc>
        <w:tc>
          <w:tcPr>
            <w:tcW w:w="5995" w:type="dxa"/>
            <w:shd w:val="clear" w:color="auto" w:fill="auto"/>
          </w:tcPr>
          <w:p w:rsidR="003037B4" w:rsidRPr="00A55113" w:rsidRDefault="003037B4" w:rsidP="00766718">
            <w:pPr>
              <w:pStyle w:val="Default"/>
              <w:rPr>
                <w:sz w:val="22"/>
                <w:szCs w:val="22"/>
              </w:rPr>
            </w:pPr>
          </w:p>
        </w:tc>
        <w:tc>
          <w:tcPr>
            <w:tcW w:w="1376" w:type="dxa"/>
            <w:shd w:val="clear" w:color="auto" w:fill="auto"/>
          </w:tcPr>
          <w:p w:rsidR="003037B4" w:rsidRPr="00A55113" w:rsidRDefault="003037B4" w:rsidP="00766718">
            <w:pPr>
              <w:pStyle w:val="Default"/>
              <w:rPr>
                <w:sz w:val="22"/>
                <w:szCs w:val="22"/>
              </w:rPr>
            </w:pPr>
            <w:r w:rsidRPr="00A55113">
              <w:rPr>
                <w:sz w:val="22"/>
                <w:szCs w:val="22"/>
              </w:rPr>
              <w:t>Easterbrook</w:t>
            </w:r>
          </w:p>
        </w:tc>
        <w:tc>
          <w:tcPr>
            <w:tcW w:w="1486" w:type="dxa"/>
          </w:tcPr>
          <w:p w:rsidR="003037B4" w:rsidRPr="00A55113" w:rsidRDefault="003037B4" w:rsidP="00766718">
            <w:pPr>
              <w:pStyle w:val="Default"/>
              <w:rPr>
                <w:sz w:val="22"/>
                <w:szCs w:val="22"/>
              </w:rPr>
            </w:pPr>
            <w:r w:rsidRPr="00A55113">
              <w:rPr>
                <w:sz w:val="22"/>
                <w:szCs w:val="22"/>
              </w:rPr>
              <w:t>Hess</w:t>
            </w:r>
          </w:p>
        </w:tc>
        <w:tc>
          <w:tcPr>
            <w:tcW w:w="1786" w:type="dxa"/>
          </w:tcPr>
          <w:p w:rsidR="003037B4" w:rsidRPr="00A55113" w:rsidRDefault="003037B4" w:rsidP="00766718">
            <w:pPr>
              <w:pStyle w:val="Default"/>
              <w:rPr>
                <w:sz w:val="22"/>
                <w:szCs w:val="22"/>
              </w:rPr>
            </w:pPr>
          </w:p>
        </w:tc>
      </w:tr>
      <w:tr w:rsidR="000B0AC4" w:rsidRPr="00FF2D82" w:rsidTr="00CE3E38">
        <w:tc>
          <w:tcPr>
            <w:tcW w:w="910" w:type="dxa"/>
            <w:shd w:val="clear" w:color="auto" w:fill="auto"/>
          </w:tcPr>
          <w:p w:rsidR="003037B4" w:rsidRPr="00A55113" w:rsidRDefault="00CC0C34" w:rsidP="00766718">
            <w:pPr>
              <w:pStyle w:val="Default"/>
              <w:rPr>
                <w:sz w:val="22"/>
                <w:szCs w:val="22"/>
              </w:rPr>
            </w:pPr>
            <w:r w:rsidRPr="00A55113">
              <w:rPr>
                <w:sz w:val="22"/>
                <w:szCs w:val="22"/>
              </w:rPr>
              <w:t>Jan</w:t>
            </w:r>
          </w:p>
        </w:tc>
        <w:tc>
          <w:tcPr>
            <w:tcW w:w="696" w:type="dxa"/>
            <w:shd w:val="clear" w:color="auto" w:fill="auto"/>
          </w:tcPr>
          <w:p w:rsidR="003037B4" w:rsidRPr="00A55113" w:rsidRDefault="000E352B" w:rsidP="00766718">
            <w:pPr>
              <w:pStyle w:val="Default"/>
              <w:rPr>
                <w:sz w:val="22"/>
                <w:szCs w:val="22"/>
              </w:rPr>
            </w:pPr>
            <w:r w:rsidRPr="00A55113">
              <w:rPr>
                <w:sz w:val="22"/>
                <w:szCs w:val="22"/>
              </w:rPr>
              <w:t>29</w:t>
            </w:r>
          </w:p>
        </w:tc>
        <w:tc>
          <w:tcPr>
            <w:tcW w:w="701" w:type="dxa"/>
            <w:shd w:val="clear" w:color="auto" w:fill="auto"/>
          </w:tcPr>
          <w:p w:rsidR="003037B4" w:rsidRPr="00A55113" w:rsidRDefault="00CC0C34" w:rsidP="00766718">
            <w:pPr>
              <w:pStyle w:val="Default"/>
              <w:rPr>
                <w:sz w:val="22"/>
                <w:szCs w:val="22"/>
              </w:rPr>
            </w:pPr>
            <w:r w:rsidRPr="00A55113">
              <w:rPr>
                <w:sz w:val="22"/>
                <w:szCs w:val="22"/>
              </w:rPr>
              <w:t>Tue</w:t>
            </w:r>
          </w:p>
        </w:tc>
        <w:tc>
          <w:tcPr>
            <w:tcW w:w="5995" w:type="dxa"/>
            <w:shd w:val="clear" w:color="auto" w:fill="auto"/>
          </w:tcPr>
          <w:p w:rsidR="003037B4" w:rsidRPr="00A55113" w:rsidRDefault="003037B4" w:rsidP="00766718">
            <w:pPr>
              <w:pStyle w:val="Default"/>
              <w:rPr>
                <w:sz w:val="22"/>
                <w:szCs w:val="22"/>
              </w:rPr>
            </w:pPr>
            <w:r w:rsidRPr="00A55113">
              <w:rPr>
                <w:sz w:val="22"/>
                <w:szCs w:val="22"/>
              </w:rPr>
              <w:t>Intro-Landform Analysis, Basic Concepts</w:t>
            </w:r>
          </w:p>
        </w:tc>
        <w:tc>
          <w:tcPr>
            <w:tcW w:w="1376" w:type="dxa"/>
            <w:shd w:val="clear" w:color="auto" w:fill="auto"/>
          </w:tcPr>
          <w:p w:rsidR="003037B4" w:rsidRPr="00A55113" w:rsidRDefault="00FB1A60" w:rsidP="00766718">
            <w:pPr>
              <w:pStyle w:val="Default"/>
              <w:rPr>
                <w:sz w:val="22"/>
                <w:szCs w:val="22"/>
              </w:rPr>
            </w:pPr>
            <w:proofErr w:type="spellStart"/>
            <w:r w:rsidRPr="00A55113">
              <w:rPr>
                <w:sz w:val="22"/>
                <w:szCs w:val="22"/>
              </w:rPr>
              <w:t>Ch</w:t>
            </w:r>
            <w:proofErr w:type="spellEnd"/>
            <w:r w:rsidRPr="00A55113">
              <w:rPr>
                <w:sz w:val="22"/>
                <w:szCs w:val="22"/>
              </w:rPr>
              <w:t xml:space="preserve"> 1,2</w:t>
            </w:r>
          </w:p>
        </w:tc>
        <w:tc>
          <w:tcPr>
            <w:tcW w:w="1486" w:type="dxa"/>
          </w:tcPr>
          <w:p w:rsidR="003037B4" w:rsidRPr="00A55113" w:rsidRDefault="00FB1A60" w:rsidP="00766718">
            <w:pPr>
              <w:pStyle w:val="Default"/>
              <w:rPr>
                <w:sz w:val="22"/>
                <w:szCs w:val="22"/>
              </w:rPr>
            </w:pPr>
            <w:proofErr w:type="spellStart"/>
            <w:r w:rsidRPr="00A55113">
              <w:rPr>
                <w:sz w:val="22"/>
                <w:szCs w:val="22"/>
              </w:rPr>
              <w:t>Ch</w:t>
            </w:r>
            <w:proofErr w:type="spellEnd"/>
            <w:r w:rsidRPr="00A55113">
              <w:rPr>
                <w:sz w:val="22"/>
                <w:szCs w:val="22"/>
              </w:rPr>
              <w:t xml:space="preserve"> 13</w:t>
            </w:r>
          </w:p>
        </w:tc>
        <w:tc>
          <w:tcPr>
            <w:tcW w:w="1786" w:type="dxa"/>
          </w:tcPr>
          <w:p w:rsidR="003037B4" w:rsidRPr="00A55113" w:rsidRDefault="003037B4" w:rsidP="00766718">
            <w:pPr>
              <w:pStyle w:val="Default"/>
              <w:rPr>
                <w:sz w:val="22"/>
                <w:szCs w:val="22"/>
              </w:rPr>
            </w:pPr>
          </w:p>
        </w:tc>
      </w:tr>
      <w:tr w:rsidR="00C26847" w:rsidRPr="00FF2D82" w:rsidTr="00CE3E38">
        <w:tc>
          <w:tcPr>
            <w:tcW w:w="910" w:type="dxa"/>
            <w:shd w:val="clear" w:color="auto" w:fill="auto"/>
          </w:tcPr>
          <w:p w:rsidR="00C26847" w:rsidRPr="00A55113" w:rsidRDefault="00C26847" w:rsidP="00766718">
            <w:pPr>
              <w:pStyle w:val="Default"/>
              <w:rPr>
                <w:sz w:val="22"/>
                <w:szCs w:val="22"/>
              </w:rPr>
            </w:pPr>
          </w:p>
        </w:tc>
        <w:tc>
          <w:tcPr>
            <w:tcW w:w="696" w:type="dxa"/>
            <w:shd w:val="clear" w:color="auto" w:fill="auto"/>
          </w:tcPr>
          <w:p w:rsidR="00C26847" w:rsidRPr="00A55113" w:rsidRDefault="000E352B" w:rsidP="00766718">
            <w:pPr>
              <w:pStyle w:val="Default"/>
              <w:rPr>
                <w:sz w:val="22"/>
                <w:szCs w:val="22"/>
              </w:rPr>
            </w:pPr>
            <w:r w:rsidRPr="00A55113">
              <w:rPr>
                <w:sz w:val="22"/>
                <w:szCs w:val="22"/>
              </w:rPr>
              <w:t>3</w:t>
            </w:r>
            <w:r w:rsidR="00CC0C34" w:rsidRPr="00A55113">
              <w:rPr>
                <w:sz w:val="22"/>
                <w:szCs w:val="22"/>
              </w:rPr>
              <w:t>1</w:t>
            </w:r>
          </w:p>
        </w:tc>
        <w:tc>
          <w:tcPr>
            <w:tcW w:w="701" w:type="dxa"/>
            <w:shd w:val="clear" w:color="auto" w:fill="auto"/>
          </w:tcPr>
          <w:p w:rsidR="00C26847" w:rsidRPr="00A55113" w:rsidRDefault="00CC0C34" w:rsidP="00766718">
            <w:pPr>
              <w:pStyle w:val="Default"/>
              <w:rPr>
                <w:sz w:val="22"/>
                <w:szCs w:val="22"/>
              </w:rPr>
            </w:pPr>
            <w:r w:rsidRPr="00A55113">
              <w:rPr>
                <w:sz w:val="22"/>
                <w:szCs w:val="22"/>
              </w:rPr>
              <w:t>Thu</w:t>
            </w:r>
          </w:p>
        </w:tc>
        <w:tc>
          <w:tcPr>
            <w:tcW w:w="5995" w:type="dxa"/>
            <w:shd w:val="clear" w:color="auto" w:fill="auto"/>
          </w:tcPr>
          <w:p w:rsidR="00C26847" w:rsidRPr="00A55113" w:rsidRDefault="00CE3E38" w:rsidP="00766718">
            <w:pPr>
              <w:pStyle w:val="Default"/>
              <w:rPr>
                <w:sz w:val="22"/>
                <w:szCs w:val="22"/>
              </w:rPr>
            </w:pPr>
            <w:r w:rsidRPr="00A55113">
              <w:rPr>
                <w:sz w:val="22"/>
                <w:szCs w:val="22"/>
              </w:rPr>
              <w:t>Lab 1</w:t>
            </w:r>
          </w:p>
        </w:tc>
        <w:tc>
          <w:tcPr>
            <w:tcW w:w="1376" w:type="dxa"/>
            <w:shd w:val="clear" w:color="auto" w:fill="auto"/>
          </w:tcPr>
          <w:p w:rsidR="00C26847" w:rsidRPr="00A55113" w:rsidRDefault="00C26847" w:rsidP="00766718">
            <w:pPr>
              <w:pStyle w:val="Default"/>
              <w:rPr>
                <w:sz w:val="22"/>
                <w:szCs w:val="22"/>
              </w:rPr>
            </w:pPr>
          </w:p>
        </w:tc>
        <w:tc>
          <w:tcPr>
            <w:tcW w:w="1486" w:type="dxa"/>
          </w:tcPr>
          <w:p w:rsidR="00C26847" w:rsidRPr="00A55113" w:rsidRDefault="00C26847" w:rsidP="00766718">
            <w:pPr>
              <w:pStyle w:val="Default"/>
              <w:rPr>
                <w:sz w:val="22"/>
                <w:szCs w:val="22"/>
              </w:rPr>
            </w:pPr>
          </w:p>
        </w:tc>
        <w:tc>
          <w:tcPr>
            <w:tcW w:w="1786" w:type="dxa"/>
          </w:tcPr>
          <w:p w:rsidR="00C26847" w:rsidRPr="00A55113" w:rsidRDefault="0004218B" w:rsidP="00766718">
            <w:pPr>
              <w:pStyle w:val="Default"/>
              <w:rPr>
                <w:sz w:val="22"/>
                <w:szCs w:val="22"/>
              </w:rPr>
            </w:pPr>
            <w:r w:rsidRPr="00A55113">
              <w:rPr>
                <w:sz w:val="22"/>
                <w:szCs w:val="22"/>
              </w:rPr>
              <w:t>28, 29</w:t>
            </w:r>
          </w:p>
        </w:tc>
      </w:tr>
      <w:tr w:rsidR="000B0AC4" w:rsidRPr="00FF2D82" w:rsidTr="00CE3E38">
        <w:tc>
          <w:tcPr>
            <w:tcW w:w="910" w:type="dxa"/>
            <w:shd w:val="clear" w:color="auto" w:fill="auto"/>
          </w:tcPr>
          <w:p w:rsidR="003037B4" w:rsidRPr="00A55113" w:rsidRDefault="000E352B" w:rsidP="00766718">
            <w:pPr>
              <w:pStyle w:val="Default"/>
              <w:rPr>
                <w:sz w:val="22"/>
                <w:szCs w:val="22"/>
              </w:rPr>
            </w:pPr>
            <w:r w:rsidRPr="00A55113">
              <w:rPr>
                <w:sz w:val="22"/>
                <w:szCs w:val="22"/>
              </w:rPr>
              <w:t>Feb</w:t>
            </w:r>
          </w:p>
        </w:tc>
        <w:tc>
          <w:tcPr>
            <w:tcW w:w="696" w:type="dxa"/>
            <w:shd w:val="clear" w:color="auto" w:fill="auto"/>
          </w:tcPr>
          <w:p w:rsidR="003037B4" w:rsidRPr="00A55113" w:rsidRDefault="000E352B" w:rsidP="00766718">
            <w:pPr>
              <w:pStyle w:val="Default"/>
              <w:rPr>
                <w:sz w:val="22"/>
                <w:szCs w:val="22"/>
              </w:rPr>
            </w:pPr>
            <w:r w:rsidRPr="00A55113">
              <w:rPr>
                <w:sz w:val="22"/>
                <w:szCs w:val="22"/>
              </w:rPr>
              <w:t>05</w:t>
            </w:r>
          </w:p>
        </w:tc>
        <w:tc>
          <w:tcPr>
            <w:tcW w:w="701" w:type="dxa"/>
            <w:shd w:val="clear" w:color="auto" w:fill="auto"/>
          </w:tcPr>
          <w:p w:rsidR="003037B4" w:rsidRPr="00A55113" w:rsidRDefault="00CC0C34" w:rsidP="00766718">
            <w:pPr>
              <w:pStyle w:val="Default"/>
              <w:rPr>
                <w:sz w:val="22"/>
                <w:szCs w:val="22"/>
              </w:rPr>
            </w:pPr>
            <w:r w:rsidRPr="00A55113">
              <w:rPr>
                <w:sz w:val="22"/>
                <w:szCs w:val="22"/>
              </w:rPr>
              <w:t>Tue</w:t>
            </w:r>
          </w:p>
        </w:tc>
        <w:tc>
          <w:tcPr>
            <w:tcW w:w="5995" w:type="dxa"/>
            <w:shd w:val="clear" w:color="auto" w:fill="auto"/>
          </w:tcPr>
          <w:p w:rsidR="003037B4" w:rsidRPr="00A55113" w:rsidRDefault="003037B4" w:rsidP="00766718">
            <w:pPr>
              <w:pStyle w:val="Default"/>
              <w:rPr>
                <w:sz w:val="22"/>
                <w:szCs w:val="22"/>
              </w:rPr>
            </w:pPr>
            <w:r w:rsidRPr="00A55113">
              <w:rPr>
                <w:sz w:val="22"/>
                <w:szCs w:val="22"/>
              </w:rPr>
              <w:t>Tectonic Landforms and Processes</w:t>
            </w:r>
          </w:p>
        </w:tc>
        <w:tc>
          <w:tcPr>
            <w:tcW w:w="1376" w:type="dxa"/>
            <w:shd w:val="clear" w:color="auto" w:fill="auto"/>
          </w:tcPr>
          <w:p w:rsidR="003037B4" w:rsidRPr="00A55113" w:rsidRDefault="00FB1A60" w:rsidP="00766718">
            <w:pPr>
              <w:pStyle w:val="Default"/>
              <w:rPr>
                <w:sz w:val="22"/>
                <w:szCs w:val="22"/>
              </w:rPr>
            </w:pPr>
            <w:proofErr w:type="spellStart"/>
            <w:r w:rsidRPr="00A55113">
              <w:rPr>
                <w:sz w:val="22"/>
                <w:szCs w:val="22"/>
              </w:rPr>
              <w:t>Ch</w:t>
            </w:r>
            <w:proofErr w:type="spellEnd"/>
            <w:r w:rsidRPr="00A55113">
              <w:rPr>
                <w:sz w:val="22"/>
                <w:szCs w:val="22"/>
              </w:rPr>
              <w:t xml:space="preserve"> 8</w:t>
            </w:r>
          </w:p>
        </w:tc>
        <w:tc>
          <w:tcPr>
            <w:tcW w:w="1486" w:type="dxa"/>
          </w:tcPr>
          <w:p w:rsidR="003037B4" w:rsidRPr="00A55113" w:rsidRDefault="00FB1A60" w:rsidP="00766718">
            <w:pPr>
              <w:pStyle w:val="Default"/>
              <w:rPr>
                <w:sz w:val="22"/>
                <w:szCs w:val="22"/>
              </w:rPr>
            </w:pPr>
            <w:proofErr w:type="spellStart"/>
            <w:r w:rsidRPr="00A55113">
              <w:rPr>
                <w:sz w:val="22"/>
                <w:szCs w:val="22"/>
              </w:rPr>
              <w:t>Ch</w:t>
            </w:r>
            <w:proofErr w:type="spellEnd"/>
            <w:r w:rsidRPr="00A55113">
              <w:rPr>
                <w:sz w:val="22"/>
                <w:szCs w:val="22"/>
              </w:rPr>
              <w:t xml:space="preserve"> 14 p.416</w:t>
            </w:r>
          </w:p>
        </w:tc>
        <w:tc>
          <w:tcPr>
            <w:tcW w:w="1786" w:type="dxa"/>
          </w:tcPr>
          <w:p w:rsidR="003037B4" w:rsidRPr="00A55113" w:rsidRDefault="003037B4" w:rsidP="00766718">
            <w:pPr>
              <w:pStyle w:val="Default"/>
              <w:rPr>
                <w:sz w:val="22"/>
                <w:szCs w:val="22"/>
              </w:rPr>
            </w:pPr>
          </w:p>
        </w:tc>
      </w:tr>
      <w:tr w:rsidR="00C26847" w:rsidRPr="00FF2D82" w:rsidTr="00CE3E38">
        <w:tc>
          <w:tcPr>
            <w:tcW w:w="910" w:type="dxa"/>
            <w:shd w:val="clear" w:color="auto" w:fill="auto"/>
          </w:tcPr>
          <w:p w:rsidR="00C26847" w:rsidRPr="00A55113" w:rsidRDefault="00C26847" w:rsidP="00766718">
            <w:pPr>
              <w:pStyle w:val="Default"/>
              <w:rPr>
                <w:sz w:val="22"/>
                <w:szCs w:val="22"/>
              </w:rPr>
            </w:pPr>
          </w:p>
        </w:tc>
        <w:tc>
          <w:tcPr>
            <w:tcW w:w="696" w:type="dxa"/>
            <w:shd w:val="clear" w:color="auto" w:fill="auto"/>
          </w:tcPr>
          <w:p w:rsidR="00C26847" w:rsidRPr="00A55113" w:rsidRDefault="000E352B" w:rsidP="00766718">
            <w:pPr>
              <w:pStyle w:val="Default"/>
              <w:rPr>
                <w:sz w:val="22"/>
                <w:szCs w:val="22"/>
              </w:rPr>
            </w:pPr>
            <w:r w:rsidRPr="00A55113">
              <w:rPr>
                <w:sz w:val="22"/>
                <w:szCs w:val="22"/>
              </w:rPr>
              <w:t>07</w:t>
            </w:r>
          </w:p>
        </w:tc>
        <w:tc>
          <w:tcPr>
            <w:tcW w:w="701" w:type="dxa"/>
            <w:shd w:val="clear" w:color="auto" w:fill="auto"/>
          </w:tcPr>
          <w:p w:rsidR="00C26847" w:rsidRPr="00A55113" w:rsidRDefault="00CC0C34" w:rsidP="00766718">
            <w:pPr>
              <w:pStyle w:val="Default"/>
              <w:rPr>
                <w:sz w:val="22"/>
                <w:szCs w:val="22"/>
              </w:rPr>
            </w:pPr>
            <w:r w:rsidRPr="00A55113">
              <w:rPr>
                <w:sz w:val="22"/>
                <w:szCs w:val="22"/>
              </w:rPr>
              <w:t>Thu</w:t>
            </w:r>
          </w:p>
        </w:tc>
        <w:tc>
          <w:tcPr>
            <w:tcW w:w="5995" w:type="dxa"/>
            <w:shd w:val="clear" w:color="auto" w:fill="auto"/>
          </w:tcPr>
          <w:p w:rsidR="00C26847" w:rsidRPr="00A55113" w:rsidRDefault="00CE3E38" w:rsidP="00766718">
            <w:pPr>
              <w:pStyle w:val="Default"/>
              <w:rPr>
                <w:color w:val="FF0000"/>
                <w:sz w:val="22"/>
                <w:szCs w:val="22"/>
              </w:rPr>
            </w:pPr>
            <w:r w:rsidRPr="00A55113">
              <w:rPr>
                <w:color w:val="auto"/>
                <w:sz w:val="22"/>
                <w:szCs w:val="22"/>
              </w:rPr>
              <w:t>Lab 2</w:t>
            </w:r>
          </w:p>
        </w:tc>
        <w:tc>
          <w:tcPr>
            <w:tcW w:w="1376" w:type="dxa"/>
            <w:shd w:val="clear" w:color="auto" w:fill="auto"/>
          </w:tcPr>
          <w:p w:rsidR="00C26847" w:rsidRPr="00A55113" w:rsidRDefault="00C26847" w:rsidP="00766718">
            <w:pPr>
              <w:pStyle w:val="Default"/>
              <w:rPr>
                <w:sz w:val="22"/>
                <w:szCs w:val="22"/>
              </w:rPr>
            </w:pPr>
          </w:p>
        </w:tc>
        <w:tc>
          <w:tcPr>
            <w:tcW w:w="1486" w:type="dxa"/>
          </w:tcPr>
          <w:p w:rsidR="00C26847" w:rsidRPr="00A55113" w:rsidRDefault="00C26847" w:rsidP="00766718">
            <w:pPr>
              <w:pStyle w:val="Default"/>
              <w:rPr>
                <w:sz w:val="22"/>
                <w:szCs w:val="22"/>
              </w:rPr>
            </w:pPr>
          </w:p>
        </w:tc>
        <w:tc>
          <w:tcPr>
            <w:tcW w:w="1786" w:type="dxa"/>
          </w:tcPr>
          <w:p w:rsidR="00C26847" w:rsidRPr="00A55113" w:rsidRDefault="0004218B" w:rsidP="00766718">
            <w:pPr>
              <w:pStyle w:val="Default"/>
              <w:rPr>
                <w:sz w:val="22"/>
                <w:szCs w:val="22"/>
              </w:rPr>
            </w:pPr>
            <w:r w:rsidRPr="00A55113">
              <w:rPr>
                <w:sz w:val="22"/>
                <w:szCs w:val="22"/>
              </w:rPr>
              <w:t>30, 33</w:t>
            </w:r>
          </w:p>
        </w:tc>
      </w:tr>
      <w:tr w:rsidR="0004218B" w:rsidRPr="00FF2D82" w:rsidTr="00CE3E38">
        <w:tc>
          <w:tcPr>
            <w:tcW w:w="910" w:type="dxa"/>
            <w:shd w:val="clear" w:color="auto" w:fill="auto"/>
          </w:tcPr>
          <w:p w:rsidR="0004218B" w:rsidRPr="00A55113" w:rsidRDefault="0004218B" w:rsidP="0004218B">
            <w:pPr>
              <w:pStyle w:val="Default"/>
              <w:rPr>
                <w:sz w:val="22"/>
                <w:szCs w:val="22"/>
              </w:rPr>
            </w:pPr>
          </w:p>
        </w:tc>
        <w:tc>
          <w:tcPr>
            <w:tcW w:w="696" w:type="dxa"/>
            <w:shd w:val="clear" w:color="auto" w:fill="auto"/>
          </w:tcPr>
          <w:p w:rsidR="0004218B" w:rsidRPr="00A55113" w:rsidRDefault="000E352B" w:rsidP="0004218B">
            <w:pPr>
              <w:pStyle w:val="Default"/>
              <w:rPr>
                <w:sz w:val="22"/>
                <w:szCs w:val="22"/>
              </w:rPr>
            </w:pPr>
            <w:r w:rsidRPr="00A55113">
              <w:rPr>
                <w:sz w:val="22"/>
                <w:szCs w:val="22"/>
              </w:rPr>
              <w:t>12</w:t>
            </w:r>
          </w:p>
        </w:tc>
        <w:tc>
          <w:tcPr>
            <w:tcW w:w="701" w:type="dxa"/>
            <w:shd w:val="clear" w:color="auto" w:fill="auto"/>
          </w:tcPr>
          <w:p w:rsidR="0004218B" w:rsidRPr="00A55113" w:rsidRDefault="0004218B" w:rsidP="0004218B">
            <w:pPr>
              <w:pStyle w:val="Default"/>
              <w:rPr>
                <w:sz w:val="22"/>
                <w:szCs w:val="22"/>
              </w:rPr>
            </w:pPr>
            <w:r w:rsidRPr="00A55113">
              <w:rPr>
                <w:sz w:val="22"/>
                <w:szCs w:val="22"/>
              </w:rPr>
              <w:t>Tue</w:t>
            </w:r>
          </w:p>
        </w:tc>
        <w:tc>
          <w:tcPr>
            <w:tcW w:w="5995" w:type="dxa"/>
            <w:shd w:val="clear" w:color="auto" w:fill="auto"/>
          </w:tcPr>
          <w:p w:rsidR="0004218B" w:rsidRPr="00A55113" w:rsidRDefault="00CC51CD" w:rsidP="0004218B">
            <w:pPr>
              <w:pStyle w:val="Default"/>
              <w:rPr>
                <w:b/>
                <w:sz w:val="22"/>
                <w:szCs w:val="22"/>
              </w:rPr>
            </w:pPr>
            <w:r w:rsidRPr="00A55113">
              <w:rPr>
                <w:b/>
                <w:color w:val="FF0000"/>
                <w:sz w:val="22"/>
                <w:szCs w:val="22"/>
              </w:rPr>
              <w:t>College Closed</w:t>
            </w:r>
          </w:p>
        </w:tc>
        <w:tc>
          <w:tcPr>
            <w:tcW w:w="1376" w:type="dxa"/>
            <w:shd w:val="clear" w:color="auto" w:fill="auto"/>
          </w:tcPr>
          <w:p w:rsidR="0004218B" w:rsidRPr="00A55113" w:rsidRDefault="0004218B" w:rsidP="0004218B">
            <w:pPr>
              <w:pStyle w:val="Default"/>
              <w:rPr>
                <w:sz w:val="22"/>
                <w:szCs w:val="22"/>
              </w:rPr>
            </w:pPr>
          </w:p>
        </w:tc>
        <w:tc>
          <w:tcPr>
            <w:tcW w:w="1486" w:type="dxa"/>
          </w:tcPr>
          <w:p w:rsidR="0004218B" w:rsidRPr="00A55113" w:rsidRDefault="0004218B" w:rsidP="0004218B">
            <w:pPr>
              <w:pStyle w:val="Default"/>
              <w:rPr>
                <w:sz w:val="22"/>
                <w:szCs w:val="22"/>
              </w:rPr>
            </w:pPr>
          </w:p>
        </w:tc>
        <w:tc>
          <w:tcPr>
            <w:tcW w:w="1786" w:type="dxa"/>
          </w:tcPr>
          <w:p w:rsidR="0004218B" w:rsidRPr="00A55113" w:rsidRDefault="0004218B" w:rsidP="0004218B">
            <w:pPr>
              <w:pStyle w:val="Default"/>
              <w:rPr>
                <w:sz w:val="22"/>
                <w:szCs w:val="22"/>
              </w:rPr>
            </w:pPr>
          </w:p>
        </w:tc>
      </w:tr>
      <w:tr w:rsidR="00CC51CD" w:rsidRPr="00FF2D82" w:rsidTr="00CE3E38">
        <w:tc>
          <w:tcPr>
            <w:tcW w:w="910" w:type="dxa"/>
            <w:shd w:val="clear" w:color="auto" w:fill="auto"/>
          </w:tcPr>
          <w:p w:rsidR="00CC51CD" w:rsidRPr="00A55113" w:rsidRDefault="00CC51CD" w:rsidP="00766718">
            <w:pPr>
              <w:pStyle w:val="Default"/>
              <w:rPr>
                <w:sz w:val="22"/>
                <w:szCs w:val="22"/>
              </w:rPr>
            </w:pPr>
          </w:p>
        </w:tc>
        <w:tc>
          <w:tcPr>
            <w:tcW w:w="696" w:type="dxa"/>
            <w:shd w:val="clear" w:color="auto" w:fill="auto"/>
          </w:tcPr>
          <w:p w:rsidR="00CC51CD" w:rsidRPr="00A55113" w:rsidRDefault="00CC51CD" w:rsidP="00766718">
            <w:pPr>
              <w:pStyle w:val="Default"/>
              <w:rPr>
                <w:sz w:val="22"/>
                <w:szCs w:val="22"/>
              </w:rPr>
            </w:pPr>
            <w:r w:rsidRPr="00A55113">
              <w:rPr>
                <w:sz w:val="22"/>
                <w:szCs w:val="22"/>
              </w:rPr>
              <w:t>14</w:t>
            </w:r>
          </w:p>
        </w:tc>
        <w:tc>
          <w:tcPr>
            <w:tcW w:w="701" w:type="dxa"/>
            <w:shd w:val="clear" w:color="auto" w:fill="auto"/>
          </w:tcPr>
          <w:p w:rsidR="00CC51CD" w:rsidRPr="00A55113" w:rsidRDefault="00CC51CD" w:rsidP="00766718">
            <w:pPr>
              <w:pStyle w:val="Default"/>
              <w:rPr>
                <w:sz w:val="22"/>
                <w:szCs w:val="22"/>
              </w:rPr>
            </w:pPr>
            <w:r w:rsidRPr="00A55113">
              <w:rPr>
                <w:sz w:val="22"/>
                <w:szCs w:val="22"/>
              </w:rPr>
              <w:t>Thu</w:t>
            </w:r>
          </w:p>
        </w:tc>
        <w:tc>
          <w:tcPr>
            <w:tcW w:w="5995" w:type="dxa"/>
            <w:shd w:val="clear" w:color="auto" w:fill="auto"/>
          </w:tcPr>
          <w:p w:rsidR="00CC51CD" w:rsidRPr="00A55113" w:rsidRDefault="00CC51CD" w:rsidP="0076711B">
            <w:pPr>
              <w:pStyle w:val="Default"/>
              <w:rPr>
                <w:b/>
                <w:sz w:val="22"/>
                <w:szCs w:val="22"/>
              </w:rPr>
            </w:pPr>
            <w:r w:rsidRPr="00A55113">
              <w:rPr>
                <w:sz w:val="22"/>
                <w:szCs w:val="22"/>
              </w:rPr>
              <w:t>Volcanic Landforms and Processes</w:t>
            </w:r>
          </w:p>
        </w:tc>
        <w:tc>
          <w:tcPr>
            <w:tcW w:w="1376" w:type="dxa"/>
            <w:shd w:val="clear" w:color="auto" w:fill="auto"/>
          </w:tcPr>
          <w:p w:rsidR="00CC51CD" w:rsidRPr="00A55113" w:rsidRDefault="00CC51CD" w:rsidP="0076711B">
            <w:pPr>
              <w:pStyle w:val="Default"/>
              <w:rPr>
                <w:sz w:val="22"/>
                <w:szCs w:val="22"/>
              </w:rPr>
            </w:pPr>
            <w:proofErr w:type="spellStart"/>
            <w:r w:rsidRPr="00A55113">
              <w:rPr>
                <w:sz w:val="22"/>
                <w:szCs w:val="22"/>
              </w:rPr>
              <w:t>Ch</w:t>
            </w:r>
            <w:proofErr w:type="spellEnd"/>
            <w:r w:rsidRPr="00A55113">
              <w:rPr>
                <w:sz w:val="22"/>
                <w:szCs w:val="22"/>
              </w:rPr>
              <w:t xml:space="preserve"> 11</w:t>
            </w:r>
          </w:p>
        </w:tc>
        <w:tc>
          <w:tcPr>
            <w:tcW w:w="1486" w:type="dxa"/>
          </w:tcPr>
          <w:p w:rsidR="00CC51CD" w:rsidRPr="00A55113" w:rsidRDefault="00CC51CD" w:rsidP="0076711B">
            <w:pPr>
              <w:pStyle w:val="Default"/>
              <w:rPr>
                <w:sz w:val="22"/>
                <w:szCs w:val="22"/>
              </w:rPr>
            </w:pPr>
            <w:proofErr w:type="spellStart"/>
            <w:r w:rsidRPr="00A55113">
              <w:rPr>
                <w:sz w:val="22"/>
                <w:szCs w:val="22"/>
              </w:rPr>
              <w:t>Ch</w:t>
            </w:r>
            <w:proofErr w:type="spellEnd"/>
            <w:r w:rsidRPr="00A55113">
              <w:rPr>
                <w:sz w:val="22"/>
                <w:szCs w:val="22"/>
              </w:rPr>
              <w:t xml:space="preserve"> 14 p.428</w:t>
            </w:r>
          </w:p>
        </w:tc>
        <w:tc>
          <w:tcPr>
            <w:tcW w:w="1786" w:type="dxa"/>
          </w:tcPr>
          <w:p w:rsidR="00CC51CD" w:rsidRPr="00A55113" w:rsidRDefault="00CC51CD" w:rsidP="0076711B">
            <w:pPr>
              <w:pStyle w:val="Default"/>
              <w:rPr>
                <w:sz w:val="22"/>
                <w:szCs w:val="22"/>
              </w:rPr>
            </w:pPr>
          </w:p>
        </w:tc>
      </w:tr>
      <w:tr w:rsidR="00CC51CD" w:rsidRPr="00FF2D82" w:rsidTr="00CE3E38">
        <w:tc>
          <w:tcPr>
            <w:tcW w:w="910" w:type="dxa"/>
            <w:shd w:val="clear" w:color="auto" w:fill="auto"/>
          </w:tcPr>
          <w:p w:rsidR="00CC51CD" w:rsidRPr="00A55113" w:rsidRDefault="00CC51CD" w:rsidP="00CC0C34">
            <w:pPr>
              <w:pStyle w:val="Default"/>
              <w:rPr>
                <w:sz w:val="22"/>
                <w:szCs w:val="22"/>
              </w:rPr>
            </w:pPr>
          </w:p>
        </w:tc>
        <w:tc>
          <w:tcPr>
            <w:tcW w:w="696" w:type="dxa"/>
            <w:shd w:val="clear" w:color="auto" w:fill="auto"/>
          </w:tcPr>
          <w:p w:rsidR="00CC51CD" w:rsidRPr="00A55113" w:rsidRDefault="00CC51CD" w:rsidP="00CC0C34">
            <w:pPr>
              <w:pStyle w:val="Default"/>
              <w:rPr>
                <w:sz w:val="22"/>
                <w:szCs w:val="22"/>
              </w:rPr>
            </w:pPr>
            <w:r w:rsidRPr="00A55113">
              <w:rPr>
                <w:sz w:val="22"/>
                <w:szCs w:val="22"/>
              </w:rPr>
              <w:t>19</w:t>
            </w:r>
          </w:p>
        </w:tc>
        <w:tc>
          <w:tcPr>
            <w:tcW w:w="701" w:type="dxa"/>
            <w:shd w:val="clear" w:color="auto" w:fill="auto"/>
          </w:tcPr>
          <w:p w:rsidR="00CC51CD" w:rsidRPr="00A55113" w:rsidRDefault="00CC51CD" w:rsidP="00CC0C34">
            <w:pPr>
              <w:pStyle w:val="Default"/>
              <w:rPr>
                <w:sz w:val="22"/>
                <w:szCs w:val="22"/>
              </w:rPr>
            </w:pPr>
            <w:r w:rsidRPr="00A55113">
              <w:rPr>
                <w:sz w:val="22"/>
                <w:szCs w:val="22"/>
              </w:rPr>
              <w:t>Tue</w:t>
            </w:r>
          </w:p>
        </w:tc>
        <w:tc>
          <w:tcPr>
            <w:tcW w:w="5995" w:type="dxa"/>
            <w:shd w:val="clear" w:color="auto" w:fill="auto"/>
          </w:tcPr>
          <w:p w:rsidR="00CC51CD" w:rsidRPr="00A55113" w:rsidRDefault="00CC51CD" w:rsidP="0076711B">
            <w:pPr>
              <w:pStyle w:val="Default"/>
              <w:rPr>
                <w:sz w:val="22"/>
                <w:szCs w:val="22"/>
              </w:rPr>
            </w:pPr>
            <w:r w:rsidRPr="00A55113">
              <w:rPr>
                <w:sz w:val="22"/>
                <w:szCs w:val="22"/>
              </w:rPr>
              <w:t>Lab 3</w:t>
            </w:r>
          </w:p>
        </w:tc>
        <w:tc>
          <w:tcPr>
            <w:tcW w:w="1376" w:type="dxa"/>
            <w:shd w:val="clear" w:color="auto" w:fill="auto"/>
          </w:tcPr>
          <w:p w:rsidR="00CC51CD" w:rsidRPr="00A55113" w:rsidRDefault="00CC51CD" w:rsidP="0076711B">
            <w:pPr>
              <w:pStyle w:val="Default"/>
              <w:rPr>
                <w:sz w:val="22"/>
                <w:szCs w:val="22"/>
              </w:rPr>
            </w:pPr>
          </w:p>
        </w:tc>
        <w:tc>
          <w:tcPr>
            <w:tcW w:w="1486" w:type="dxa"/>
          </w:tcPr>
          <w:p w:rsidR="00CC51CD" w:rsidRPr="00A55113" w:rsidRDefault="00CC51CD" w:rsidP="0076711B">
            <w:pPr>
              <w:pStyle w:val="Default"/>
              <w:rPr>
                <w:sz w:val="22"/>
                <w:szCs w:val="22"/>
              </w:rPr>
            </w:pPr>
          </w:p>
        </w:tc>
        <w:tc>
          <w:tcPr>
            <w:tcW w:w="1786" w:type="dxa"/>
          </w:tcPr>
          <w:p w:rsidR="00CC51CD" w:rsidRPr="00A55113" w:rsidRDefault="00CC51CD" w:rsidP="0076711B">
            <w:pPr>
              <w:pStyle w:val="Default"/>
              <w:rPr>
                <w:sz w:val="22"/>
                <w:szCs w:val="22"/>
              </w:rPr>
            </w:pPr>
            <w:r w:rsidRPr="00A55113">
              <w:rPr>
                <w:sz w:val="22"/>
                <w:szCs w:val="22"/>
              </w:rPr>
              <w:t>32,34</w:t>
            </w:r>
          </w:p>
        </w:tc>
      </w:tr>
      <w:tr w:rsidR="00CC51CD" w:rsidRPr="00FF2D82" w:rsidTr="00CE3E38">
        <w:tc>
          <w:tcPr>
            <w:tcW w:w="910" w:type="dxa"/>
            <w:shd w:val="clear" w:color="auto" w:fill="auto"/>
          </w:tcPr>
          <w:p w:rsidR="00CC51CD" w:rsidRPr="00A55113" w:rsidRDefault="00CC51CD" w:rsidP="0004218B">
            <w:pPr>
              <w:pStyle w:val="Default"/>
              <w:rPr>
                <w:sz w:val="22"/>
                <w:szCs w:val="22"/>
              </w:rPr>
            </w:pPr>
          </w:p>
        </w:tc>
        <w:tc>
          <w:tcPr>
            <w:tcW w:w="696" w:type="dxa"/>
            <w:shd w:val="clear" w:color="auto" w:fill="auto"/>
          </w:tcPr>
          <w:p w:rsidR="00CC51CD" w:rsidRPr="00A55113" w:rsidRDefault="00CC51CD" w:rsidP="0004218B">
            <w:pPr>
              <w:pStyle w:val="Default"/>
              <w:rPr>
                <w:sz w:val="22"/>
                <w:szCs w:val="22"/>
              </w:rPr>
            </w:pPr>
            <w:r w:rsidRPr="00A55113">
              <w:rPr>
                <w:sz w:val="22"/>
                <w:szCs w:val="22"/>
              </w:rPr>
              <w:t>21</w:t>
            </w:r>
          </w:p>
        </w:tc>
        <w:tc>
          <w:tcPr>
            <w:tcW w:w="701" w:type="dxa"/>
            <w:shd w:val="clear" w:color="auto" w:fill="auto"/>
          </w:tcPr>
          <w:p w:rsidR="00CC51CD" w:rsidRPr="00A55113" w:rsidRDefault="00CC51CD" w:rsidP="0004218B">
            <w:pPr>
              <w:pStyle w:val="Default"/>
              <w:rPr>
                <w:sz w:val="22"/>
                <w:szCs w:val="22"/>
              </w:rPr>
            </w:pPr>
            <w:r w:rsidRPr="00A55113">
              <w:rPr>
                <w:sz w:val="22"/>
                <w:szCs w:val="22"/>
              </w:rPr>
              <w:t>Thu</w:t>
            </w:r>
          </w:p>
        </w:tc>
        <w:tc>
          <w:tcPr>
            <w:tcW w:w="5995" w:type="dxa"/>
            <w:shd w:val="clear" w:color="auto" w:fill="auto"/>
          </w:tcPr>
          <w:p w:rsidR="00CC51CD" w:rsidRPr="00A55113" w:rsidRDefault="00CC51CD" w:rsidP="0004218B">
            <w:pPr>
              <w:pStyle w:val="Default"/>
              <w:rPr>
                <w:sz w:val="22"/>
                <w:szCs w:val="22"/>
              </w:rPr>
            </w:pPr>
            <w:r w:rsidRPr="00A55113">
              <w:rPr>
                <w:sz w:val="22"/>
                <w:szCs w:val="22"/>
              </w:rPr>
              <w:t>Faulting/Folding; Topographic Expression of Folded Strata</w:t>
            </w:r>
          </w:p>
        </w:tc>
        <w:tc>
          <w:tcPr>
            <w:tcW w:w="1376" w:type="dxa"/>
            <w:shd w:val="clear" w:color="auto" w:fill="auto"/>
          </w:tcPr>
          <w:p w:rsidR="00CC51CD" w:rsidRPr="00A55113" w:rsidRDefault="00CC51CD" w:rsidP="0004218B">
            <w:pPr>
              <w:pStyle w:val="Default"/>
              <w:rPr>
                <w:sz w:val="22"/>
                <w:szCs w:val="22"/>
              </w:rPr>
            </w:pPr>
            <w:proofErr w:type="spellStart"/>
            <w:r w:rsidRPr="00A55113">
              <w:rPr>
                <w:sz w:val="22"/>
                <w:szCs w:val="22"/>
              </w:rPr>
              <w:t>Ch</w:t>
            </w:r>
            <w:proofErr w:type="spellEnd"/>
            <w:r w:rsidRPr="00A55113">
              <w:rPr>
                <w:sz w:val="22"/>
                <w:szCs w:val="22"/>
              </w:rPr>
              <w:t xml:space="preserve"> 9,10</w:t>
            </w:r>
          </w:p>
        </w:tc>
        <w:tc>
          <w:tcPr>
            <w:tcW w:w="1486" w:type="dxa"/>
          </w:tcPr>
          <w:p w:rsidR="00CC51CD" w:rsidRPr="00A55113" w:rsidRDefault="00CC51CD" w:rsidP="0004218B">
            <w:pPr>
              <w:pStyle w:val="Default"/>
              <w:rPr>
                <w:sz w:val="22"/>
                <w:szCs w:val="22"/>
              </w:rPr>
            </w:pPr>
            <w:proofErr w:type="spellStart"/>
            <w:r w:rsidRPr="00A55113">
              <w:rPr>
                <w:sz w:val="22"/>
                <w:szCs w:val="22"/>
              </w:rPr>
              <w:t>Ch</w:t>
            </w:r>
            <w:proofErr w:type="spellEnd"/>
            <w:r w:rsidRPr="00A55113">
              <w:rPr>
                <w:sz w:val="22"/>
                <w:szCs w:val="22"/>
              </w:rPr>
              <w:t xml:space="preserve"> 14 p.441</w:t>
            </w:r>
          </w:p>
        </w:tc>
        <w:tc>
          <w:tcPr>
            <w:tcW w:w="1786" w:type="dxa"/>
          </w:tcPr>
          <w:p w:rsidR="00CC51CD" w:rsidRPr="00A55113" w:rsidRDefault="00CC51CD" w:rsidP="0004218B">
            <w:pPr>
              <w:pStyle w:val="Default"/>
              <w:rPr>
                <w:sz w:val="22"/>
                <w:szCs w:val="22"/>
              </w:rPr>
            </w:pPr>
          </w:p>
        </w:tc>
      </w:tr>
      <w:tr w:rsidR="00CC51CD" w:rsidRPr="00FF2D82" w:rsidTr="00CE3E38">
        <w:tc>
          <w:tcPr>
            <w:tcW w:w="910" w:type="dxa"/>
            <w:shd w:val="clear" w:color="auto" w:fill="auto"/>
          </w:tcPr>
          <w:p w:rsidR="00CC51CD" w:rsidRPr="00A55113" w:rsidRDefault="00CC51CD" w:rsidP="00CC0C34">
            <w:pPr>
              <w:pStyle w:val="Default"/>
              <w:rPr>
                <w:sz w:val="22"/>
                <w:szCs w:val="22"/>
              </w:rPr>
            </w:pPr>
          </w:p>
        </w:tc>
        <w:tc>
          <w:tcPr>
            <w:tcW w:w="696" w:type="dxa"/>
            <w:shd w:val="clear" w:color="auto" w:fill="auto"/>
          </w:tcPr>
          <w:p w:rsidR="00CC51CD" w:rsidRPr="00A55113" w:rsidRDefault="00CC51CD" w:rsidP="00CC0C34">
            <w:pPr>
              <w:pStyle w:val="Default"/>
              <w:rPr>
                <w:sz w:val="22"/>
                <w:szCs w:val="22"/>
              </w:rPr>
            </w:pPr>
            <w:r w:rsidRPr="00A55113">
              <w:rPr>
                <w:sz w:val="22"/>
                <w:szCs w:val="22"/>
              </w:rPr>
              <w:t>26</w:t>
            </w:r>
          </w:p>
        </w:tc>
        <w:tc>
          <w:tcPr>
            <w:tcW w:w="701" w:type="dxa"/>
            <w:shd w:val="clear" w:color="auto" w:fill="auto"/>
          </w:tcPr>
          <w:p w:rsidR="00CC51CD" w:rsidRPr="00A55113" w:rsidRDefault="00CC51CD" w:rsidP="00CC0C34">
            <w:pPr>
              <w:pStyle w:val="Default"/>
              <w:rPr>
                <w:sz w:val="22"/>
                <w:szCs w:val="22"/>
              </w:rPr>
            </w:pPr>
            <w:r w:rsidRPr="00A55113">
              <w:rPr>
                <w:sz w:val="22"/>
                <w:szCs w:val="22"/>
              </w:rPr>
              <w:t>Tue</w:t>
            </w:r>
          </w:p>
        </w:tc>
        <w:tc>
          <w:tcPr>
            <w:tcW w:w="5995" w:type="dxa"/>
            <w:shd w:val="clear" w:color="auto" w:fill="auto"/>
          </w:tcPr>
          <w:p w:rsidR="00CC51CD" w:rsidRPr="00A55113" w:rsidRDefault="00CC51CD" w:rsidP="00CC0C34">
            <w:pPr>
              <w:pStyle w:val="Default"/>
              <w:rPr>
                <w:sz w:val="22"/>
                <w:szCs w:val="22"/>
              </w:rPr>
            </w:pPr>
            <w:r w:rsidRPr="00A55113">
              <w:rPr>
                <w:sz w:val="22"/>
                <w:szCs w:val="22"/>
              </w:rPr>
              <w:t>Lab 4</w:t>
            </w:r>
          </w:p>
        </w:tc>
        <w:tc>
          <w:tcPr>
            <w:tcW w:w="1376" w:type="dxa"/>
            <w:shd w:val="clear" w:color="auto" w:fill="auto"/>
          </w:tcPr>
          <w:p w:rsidR="00CC51CD" w:rsidRPr="00A55113" w:rsidRDefault="00CC51CD" w:rsidP="00CC0C34">
            <w:pPr>
              <w:pStyle w:val="Default"/>
              <w:rPr>
                <w:sz w:val="22"/>
                <w:szCs w:val="22"/>
              </w:rPr>
            </w:pPr>
          </w:p>
        </w:tc>
        <w:tc>
          <w:tcPr>
            <w:tcW w:w="1486" w:type="dxa"/>
          </w:tcPr>
          <w:p w:rsidR="00CC51CD" w:rsidRPr="00A55113" w:rsidRDefault="00CC51CD" w:rsidP="00CC0C34">
            <w:pPr>
              <w:pStyle w:val="Default"/>
              <w:rPr>
                <w:sz w:val="22"/>
                <w:szCs w:val="22"/>
              </w:rPr>
            </w:pPr>
          </w:p>
        </w:tc>
        <w:tc>
          <w:tcPr>
            <w:tcW w:w="1786" w:type="dxa"/>
          </w:tcPr>
          <w:p w:rsidR="00CC51CD" w:rsidRPr="00A55113" w:rsidRDefault="00CC51CD" w:rsidP="00CC0C34">
            <w:pPr>
              <w:pStyle w:val="Default"/>
              <w:rPr>
                <w:sz w:val="22"/>
                <w:szCs w:val="22"/>
              </w:rPr>
            </w:pPr>
            <w:r w:rsidRPr="00A55113">
              <w:rPr>
                <w:sz w:val="22"/>
                <w:szCs w:val="22"/>
              </w:rPr>
              <w:t>35, 36</w:t>
            </w:r>
          </w:p>
        </w:tc>
      </w:tr>
      <w:tr w:rsidR="00CC51CD" w:rsidRPr="00FF2D82" w:rsidTr="00CE3E38">
        <w:tc>
          <w:tcPr>
            <w:tcW w:w="910" w:type="dxa"/>
            <w:shd w:val="clear" w:color="auto" w:fill="auto"/>
          </w:tcPr>
          <w:p w:rsidR="00CC51CD" w:rsidRPr="00A55113" w:rsidRDefault="00CC51CD" w:rsidP="0004218B">
            <w:pPr>
              <w:pStyle w:val="Default"/>
              <w:rPr>
                <w:sz w:val="22"/>
                <w:szCs w:val="22"/>
              </w:rPr>
            </w:pPr>
          </w:p>
        </w:tc>
        <w:tc>
          <w:tcPr>
            <w:tcW w:w="696" w:type="dxa"/>
            <w:shd w:val="clear" w:color="auto" w:fill="auto"/>
          </w:tcPr>
          <w:p w:rsidR="00CC51CD" w:rsidRPr="00A55113" w:rsidRDefault="00CC51CD" w:rsidP="0004218B">
            <w:pPr>
              <w:pStyle w:val="Default"/>
              <w:rPr>
                <w:sz w:val="22"/>
                <w:szCs w:val="22"/>
              </w:rPr>
            </w:pPr>
            <w:r w:rsidRPr="00A55113">
              <w:rPr>
                <w:sz w:val="22"/>
                <w:szCs w:val="22"/>
              </w:rPr>
              <w:t>28</w:t>
            </w:r>
          </w:p>
        </w:tc>
        <w:tc>
          <w:tcPr>
            <w:tcW w:w="701" w:type="dxa"/>
            <w:shd w:val="clear" w:color="auto" w:fill="auto"/>
          </w:tcPr>
          <w:p w:rsidR="00CC51CD" w:rsidRPr="00A55113" w:rsidRDefault="00CC51CD" w:rsidP="0004218B">
            <w:pPr>
              <w:pStyle w:val="Default"/>
              <w:rPr>
                <w:sz w:val="22"/>
                <w:szCs w:val="22"/>
              </w:rPr>
            </w:pPr>
            <w:r w:rsidRPr="00A55113">
              <w:rPr>
                <w:sz w:val="22"/>
                <w:szCs w:val="22"/>
              </w:rPr>
              <w:t>Thu</w:t>
            </w:r>
          </w:p>
        </w:tc>
        <w:tc>
          <w:tcPr>
            <w:tcW w:w="5995" w:type="dxa"/>
            <w:shd w:val="clear" w:color="auto" w:fill="auto"/>
          </w:tcPr>
          <w:p w:rsidR="00CC51CD" w:rsidRPr="00A55113" w:rsidRDefault="00CC51CD" w:rsidP="0004218B">
            <w:pPr>
              <w:pStyle w:val="Default"/>
              <w:rPr>
                <w:sz w:val="22"/>
                <w:szCs w:val="22"/>
              </w:rPr>
            </w:pPr>
            <w:r w:rsidRPr="00A55113">
              <w:rPr>
                <w:sz w:val="22"/>
                <w:szCs w:val="22"/>
              </w:rPr>
              <w:t>Weathering and Mass Wasting</w:t>
            </w:r>
          </w:p>
        </w:tc>
        <w:tc>
          <w:tcPr>
            <w:tcW w:w="1376" w:type="dxa"/>
            <w:shd w:val="clear" w:color="auto" w:fill="auto"/>
          </w:tcPr>
          <w:p w:rsidR="00CC51CD" w:rsidRPr="00A55113" w:rsidRDefault="00CC51CD" w:rsidP="0004218B">
            <w:pPr>
              <w:pStyle w:val="Default"/>
              <w:rPr>
                <w:sz w:val="22"/>
                <w:szCs w:val="22"/>
              </w:rPr>
            </w:pPr>
            <w:proofErr w:type="spellStart"/>
            <w:r w:rsidRPr="00A55113">
              <w:rPr>
                <w:sz w:val="22"/>
                <w:szCs w:val="22"/>
              </w:rPr>
              <w:t>Ch</w:t>
            </w:r>
            <w:proofErr w:type="spellEnd"/>
            <w:r w:rsidRPr="00A55113">
              <w:rPr>
                <w:sz w:val="22"/>
                <w:szCs w:val="22"/>
              </w:rPr>
              <w:t xml:space="preserve"> 3</w:t>
            </w:r>
          </w:p>
        </w:tc>
        <w:tc>
          <w:tcPr>
            <w:tcW w:w="1486" w:type="dxa"/>
          </w:tcPr>
          <w:p w:rsidR="00CC51CD" w:rsidRPr="00A55113" w:rsidRDefault="00CC51CD" w:rsidP="0004218B">
            <w:pPr>
              <w:pStyle w:val="Default"/>
              <w:rPr>
                <w:sz w:val="22"/>
                <w:szCs w:val="22"/>
              </w:rPr>
            </w:pPr>
            <w:proofErr w:type="spellStart"/>
            <w:r w:rsidRPr="00A55113">
              <w:rPr>
                <w:sz w:val="22"/>
                <w:szCs w:val="22"/>
              </w:rPr>
              <w:t>Ch</w:t>
            </w:r>
            <w:proofErr w:type="spellEnd"/>
            <w:r w:rsidRPr="00A55113">
              <w:rPr>
                <w:sz w:val="22"/>
                <w:szCs w:val="22"/>
              </w:rPr>
              <w:t xml:space="preserve"> 15</w:t>
            </w:r>
          </w:p>
        </w:tc>
        <w:tc>
          <w:tcPr>
            <w:tcW w:w="1786" w:type="dxa"/>
          </w:tcPr>
          <w:p w:rsidR="00CC51CD" w:rsidRPr="00A55113" w:rsidRDefault="00CC51CD" w:rsidP="0004218B">
            <w:pPr>
              <w:pStyle w:val="Default"/>
              <w:rPr>
                <w:sz w:val="22"/>
                <w:szCs w:val="22"/>
              </w:rPr>
            </w:pPr>
          </w:p>
        </w:tc>
      </w:tr>
      <w:tr w:rsidR="00CC51CD" w:rsidRPr="00FF2D82" w:rsidTr="00CE3E38">
        <w:tc>
          <w:tcPr>
            <w:tcW w:w="910" w:type="dxa"/>
            <w:shd w:val="clear" w:color="auto" w:fill="auto"/>
          </w:tcPr>
          <w:p w:rsidR="00CC51CD" w:rsidRPr="00A55113" w:rsidRDefault="00CC51CD" w:rsidP="00CC0C34">
            <w:pPr>
              <w:pStyle w:val="Default"/>
              <w:rPr>
                <w:sz w:val="22"/>
                <w:szCs w:val="22"/>
              </w:rPr>
            </w:pPr>
            <w:r w:rsidRPr="00A55113">
              <w:rPr>
                <w:sz w:val="22"/>
                <w:szCs w:val="22"/>
              </w:rPr>
              <w:t>Mar</w:t>
            </w:r>
          </w:p>
        </w:tc>
        <w:tc>
          <w:tcPr>
            <w:tcW w:w="696" w:type="dxa"/>
            <w:shd w:val="clear" w:color="auto" w:fill="auto"/>
          </w:tcPr>
          <w:p w:rsidR="00CC51CD" w:rsidRPr="00A55113" w:rsidRDefault="00CC51CD" w:rsidP="00CC0C34">
            <w:pPr>
              <w:pStyle w:val="Default"/>
              <w:rPr>
                <w:sz w:val="22"/>
                <w:szCs w:val="22"/>
              </w:rPr>
            </w:pPr>
            <w:r w:rsidRPr="00A55113">
              <w:rPr>
                <w:sz w:val="22"/>
                <w:szCs w:val="22"/>
              </w:rPr>
              <w:t>05</w:t>
            </w:r>
          </w:p>
        </w:tc>
        <w:tc>
          <w:tcPr>
            <w:tcW w:w="701" w:type="dxa"/>
            <w:shd w:val="clear" w:color="auto" w:fill="auto"/>
          </w:tcPr>
          <w:p w:rsidR="00CC51CD" w:rsidRPr="00A55113" w:rsidRDefault="00CC51CD" w:rsidP="00CC0C34">
            <w:pPr>
              <w:pStyle w:val="Default"/>
              <w:rPr>
                <w:sz w:val="22"/>
                <w:szCs w:val="22"/>
              </w:rPr>
            </w:pPr>
            <w:r w:rsidRPr="00A55113">
              <w:rPr>
                <w:sz w:val="22"/>
                <w:szCs w:val="22"/>
              </w:rPr>
              <w:t>Tue</w:t>
            </w:r>
          </w:p>
        </w:tc>
        <w:tc>
          <w:tcPr>
            <w:tcW w:w="5995" w:type="dxa"/>
            <w:shd w:val="clear" w:color="auto" w:fill="auto"/>
          </w:tcPr>
          <w:p w:rsidR="00CC51CD" w:rsidRPr="00A55113" w:rsidRDefault="00CC51CD" w:rsidP="00CC0C34">
            <w:pPr>
              <w:pStyle w:val="Default"/>
              <w:rPr>
                <w:sz w:val="22"/>
                <w:szCs w:val="22"/>
              </w:rPr>
            </w:pPr>
            <w:r w:rsidRPr="00A55113">
              <w:rPr>
                <w:sz w:val="22"/>
                <w:szCs w:val="22"/>
              </w:rPr>
              <w:t>Lab 5</w:t>
            </w:r>
          </w:p>
        </w:tc>
        <w:tc>
          <w:tcPr>
            <w:tcW w:w="1376" w:type="dxa"/>
            <w:shd w:val="clear" w:color="auto" w:fill="auto"/>
          </w:tcPr>
          <w:p w:rsidR="00CC51CD" w:rsidRPr="00A55113" w:rsidRDefault="00CC51CD" w:rsidP="00CC0C34">
            <w:pPr>
              <w:pStyle w:val="Default"/>
              <w:rPr>
                <w:sz w:val="22"/>
                <w:szCs w:val="22"/>
              </w:rPr>
            </w:pPr>
          </w:p>
        </w:tc>
        <w:tc>
          <w:tcPr>
            <w:tcW w:w="1486" w:type="dxa"/>
          </w:tcPr>
          <w:p w:rsidR="00CC51CD" w:rsidRPr="00A55113" w:rsidRDefault="00CC51CD" w:rsidP="00CC0C34">
            <w:pPr>
              <w:pStyle w:val="Default"/>
              <w:rPr>
                <w:sz w:val="22"/>
                <w:szCs w:val="22"/>
              </w:rPr>
            </w:pPr>
          </w:p>
        </w:tc>
        <w:tc>
          <w:tcPr>
            <w:tcW w:w="1786" w:type="dxa"/>
          </w:tcPr>
          <w:p w:rsidR="00CC51CD" w:rsidRPr="00A55113" w:rsidRDefault="00CC51CD" w:rsidP="00CC0C34">
            <w:pPr>
              <w:pStyle w:val="Default"/>
              <w:rPr>
                <w:sz w:val="22"/>
                <w:szCs w:val="22"/>
              </w:rPr>
            </w:pPr>
            <w:r w:rsidRPr="00A55113">
              <w:rPr>
                <w:sz w:val="22"/>
                <w:szCs w:val="22"/>
              </w:rPr>
              <w:t>37</w:t>
            </w:r>
          </w:p>
        </w:tc>
      </w:tr>
      <w:tr w:rsidR="00CC51CD" w:rsidRPr="00FF2D82" w:rsidTr="00CE3E38">
        <w:tc>
          <w:tcPr>
            <w:tcW w:w="910" w:type="dxa"/>
            <w:shd w:val="clear" w:color="auto" w:fill="auto"/>
          </w:tcPr>
          <w:p w:rsidR="00CC51CD" w:rsidRPr="00A55113" w:rsidRDefault="00CC51CD" w:rsidP="0004218B">
            <w:pPr>
              <w:pStyle w:val="Default"/>
              <w:rPr>
                <w:sz w:val="22"/>
                <w:szCs w:val="22"/>
              </w:rPr>
            </w:pPr>
          </w:p>
        </w:tc>
        <w:tc>
          <w:tcPr>
            <w:tcW w:w="696" w:type="dxa"/>
            <w:shd w:val="clear" w:color="auto" w:fill="auto"/>
          </w:tcPr>
          <w:p w:rsidR="00CC51CD" w:rsidRPr="00A55113" w:rsidRDefault="00CC51CD" w:rsidP="0004218B">
            <w:pPr>
              <w:pStyle w:val="Default"/>
              <w:rPr>
                <w:sz w:val="22"/>
                <w:szCs w:val="22"/>
              </w:rPr>
            </w:pPr>
            <w:r w:rsidRPr="00A55113">
              <w:rPr>
                <w:sz w:val="22"/>
                <w:szCs w:val="22"/>
              </w:rPr>
              <w:t>07</w:t>
            </w:r>
          </w:p>
        </w:tc>
        <w:tc>
          <w:tcPr>
            <w:tcW w:w="701" w:type="dxa"/>
            <w:shd w:val="clear" w:color="auto" w:fill="auto"/>
          </w:tcPr>
          <w:p w:rsidR="00CC51CD" w:rsidRPr="00A55113" w:rsidRDefault="00CC51CD" w:rsidP="0004218B">
            <w:pPr>
              <w:pStyle w:val="Default"/>
              <w:rPr>
                <w:sz w:val="22"/>
                <w:szCs w:val="22"/>
              </w:rPr>
            </w:pPr>
            <w:r w:rsidRPr="00A55113">
              <w:rPr>
                <w:sz w:val="22"/>
                <w:szCs w:val="22"/>
              </w:rPr>
              <w:t>Thu</w:t>
            </w:r>
          </w:p>
        </w:tc>
        <w:tc>
          <w:tcPr>
            <w:tcW w:w="5995" w:type="dxa"/>
            <w:shd w:val="clear" w:color="auto" w:fill="auto"/>
          </w:tcPr>
          <w:p w:rsidR="00CC51CD" w:rsidRPr="00A55113" w:rsidRDefault="00CC51CD" w:rsidP="0004218B">
            <w:pPr>
              <w:pStyle w:val="Default"/>
              <w:rPr>
                <w:color w:val="auto"/>
                <w:sz w:val="22"/>
                <w:szCs w:val="22"/>
              </w:rPr>
            </w:pPr>
            <w:r w:rsidRPr="00A55113">
              <w:rPr>
                <w:color w:val="auto"/>
                <w:sz w:val="22"/>
                <w:szCs w:val="22"/>
              </w:rPr>
              <w:t>Weathering and Mass Wasting</w:t>
            </w:r>
          </w:p>
        </w:tc>
        <w:tc>
          <w:tcPr>
            <w:tcW w:w="1376" w:type="dxa"/>
            <w:shd w:val="clear" w:color="auto" w:fill="auto"/>
          </w:tcPr>
          <w:p w:rsidR="00CC51CD" w:rsidRPr="00A55113" w:rsidRDefault="00CC51CD" w:rsidP="0004218B">
            <w:pPr>
              <w:pStyle w:val="Default"/>
              <w:rPr>
                <w:sz w:val="22"/>
                <w:szCs w:val="22"/>
              </w:rPr>
            </w:pPr>
            <w:proofErr w:type="spellStart"/>
            <w:r w:rsidRPr="00A55113">
              <w:rPr>
                <w:sz w:val="22"/>
                <w:szCs w:val="22"/>
              </w:rPr>
              <w:t>Ch</w:t>
            </w:r>
            <w:proofErr w:type="spellEnd"/>
            <w:r w:rsidRPr="00A55113">
              <w:rPr>
                <w:sz w:val="22"/>
                <w:szCs w:val="22"/>
              </w:rPr>
              <w:t xml:space="preserve"> 4</w:t>
            </w:r>
          </w:p>
        </w:tc>
        <w:tc>
          <w:tcPr>
            <w:tcW w:w="1486" w:type="dxa"/>
          </w:tcPr>
          <w:p w:rsidR="00CC51CD" w:rsidRPr="00A55113" w:rsidRDefault="00CC51CD" w:rsidP="0004218B">
            <w:pPr>
              <w:pStyle w:val="Default"/>
              <w:rPr>
                <w:sz w:val="22"/>
                <w:szCs w:val="22"/>
              </w:rPr>
            </w:pPr>
            <w:proofErr w:type="spellStart"/>
            <w:r w:rsidRPr="00A55113">
              <w:rPr>
                <w:sz w:val="22"/>
                <w:szCs w:val="22"/>
              </w:rPr>
              <w:t>Ch</w:t>
            </w:r>
            <w:proofErr w:type="spellEnd"/>
            <w:r w:rsidRPr="00A55113">
              <w:rPr>
                <w:sz w:val="22"/>
                <w:szCs w:val="22"/>
              </w:rPr>
              <w:t xml:space="preserve"> 15</w:t>
            </w:r>
          </w:p>
        </w:tc>
        <w:tc>
          <w:tcPr>
            <w:tcW w:w="1786" w:type="dxa"/>
          </w:tcPr>
          <w:p w:rsidR="00CC51CD" w:rsidRPr="00A55113" w:rsidRDefault="00CC51CD" w:rsidP="0004218B">
            <w:pPr>
              <w:pStyle w:val="Default"/>
              <w:rPr>
                <w:sz w:val="22"/>
                <w:szCs w:val="22"/>
              </w:rPr>
            </w:pPr>
          </w:p>
        </w:tc>
      </w:tr>
      <w:tr w:rsidR="00CC51CD" w:rsidRPr="00FF2D82" w:rsidTr="00CE3E38">
        <w:tc>
          <w:tcPr>
            <w:tcW w:w="910" w:type="dxa"/>
            <w:shd w:val="clear" w:color="auto" w:fill="auto"/>
          </w:tcPr>
          <w:p w:rsidR="00CC51CD" w:rsidRPr="00A55113" w:rsidRDefault="00CC51CD" w:rsidP="0004218B">
            <w:pPr>
              <w:pStyle w:val="Default"/>
              <w:rPr>
                <w:sz w:val="22"/>
                <w:szCs w:val="22"/>
              </w:rPr>
            </w:pPr>
          </w:p>
        </w:tc>
        <w:tc>
          <w:tcPr>
            <w:tcW w:w="696" w:type="dxa"/>
            <w:shd w:val="clear" w:color="auto" w:fill="auto"/>
          </w:tcPr>
          <w:p w:rsidR="00CC51CD" w:rsidRPr="00A55113" w:rsidRDefault="00CC51CD" w:rsidP="0004218B">
            <w:pPr>
              <w:pStyle w:val="Default"/>
              <w:rPr>
                <w:sz w:val="22"/>
                <w:szCs w:val="22"/>
              </w:rPr>
            </w:pPr>
            <w:r w:rsidRPr="00A55113">
              <w:rPr>
                <w:sz w:val="22"/>
                <w:szCs w:val="22"/>
              </w:rPr>
              <w:t>12</w:t>
            </w:r>
          </w:p>
        </w:tc>
        <w:tc>
          <w:tcPr>
            <w:tcW w:w="701" w:type="dxa"/>
            <w:shd w:val="clear" w:color="auto" w:fill="auto"/>
          </w:tcPr>
          <w:p w:rsidR="00CC51CD" w:rsidRPr="00A55113" w:rsidRDefault="00CC51CD" w:rsidP="0004218B">
            <w:pPr>
              <w:pStyle w:val="Default"/>
              <w:rPr>
                <w:sz w:val="22"/>
                <w:szCs w:val="22"/>
              </w:rPr>
            </w:pPr>
            <w:r w:rsidRPr="00A55113">
              <w:rPr>
                <w:sz w:val="22"/>
                <w:szCs w:val="22"/>
              </w:rPr>
              <w:t>Tue</w:t>
            </w:r>
          </w:p>
        </w:tc>
        <w:tc>
          <w:tcPr>
            <w:tcW w:w="5995" w:type="dxa"/>
            <w:shd w:val="clear" w:color="auto" w:fill="auto"/>
          </w:tcPr>
          <w:p w:rsidR="00CC51CD" w:rsidRPr="00A55113" w:rsidRDefault="00CC51CD" w:rsidP="0004218B">
            <w:pPr>
              <w:pStyle w:val="Default"/>
              <w:rPr>
                <w:sz w:val="22"/>
                <w:szCs w:val="22"/>
              </w:rPr>
            </w:pPr>
            <w:r w:rsidRPr="00A55113">
              <w:rPr>
                <w:sz w:val="22"/>
                <w:szCs w:val="22"/>
              </w:rPr>
              <w:t>Lab 6</w:t>
            </w:r>
          </w:p>
        </w:tc>
        <w:tc>
          <w:tcPr>
            <w:tcW w:w="1376" w:type="dxa"/>
            <w:shd w:val="clear" w:color="auto" w:fill="auto"/>
          </w:tcPr>
          <w:p w:rsidR="00CC51CD" w:rsidRPr="00A55113" w:rsidRDefault="00CC51CD" w:rsidP="0004218B">
            <w:pPr>
              <w:pStyle w:val="Default"/>
              <w:rPr>
                <w:sz w:val="22"/>
                <w:szCs w:val="22"/>
              </w:rPr>
            </w:pPr>
          </w:p>
        </w:tc>
        <w:tc>
          <w:tcPr>
            <w:tcW w:w="1486" w:type="dxa"/>
          </w:tcPr>
          <w:p w:rsidR="00CC51CD" w:rsidRPr="00A55113" w:rsidRDefault="00CC51CD" w:rsidP="0004218B">
            <w:pPr>
              <w:pStyle w:val="Default"/>
              <w:rPr>
                <w:sz w:val="22"/>
                <w:szCs w:val="22"/>
              </w:rPr>
            </w:pPr>
          </w:p>
        </w:tc>
        <w:tc>
          <w:tcPr>
            <w:tcW w:w="1786" w:type="dxa"/>
          </w:tcPr>
          <w:p w:rsidR="00CC51CD" w:rsidRPr="00A55113" w:rsidRDefault="00CC51CD" w:rsidP="0004218B">
            <w:pPr>
              <w:pStyle w:val="Default"/>
              <w:rPr>
                <w:sz w:val="22"/>
                <w:szCs w:val="22"/>
              </w:rPr>
            </w:pPr>
            <w:r w:rsidRPr="00A55113">
              <w:rPr>
                <w:sz w:val="22"/>
                <w:szCs w:val="22"/>
              </w:rPr>
              <w:t>38</w:t>
            </w:r>
          </w:p>
        </w:tc>
      </w:tr>
      <w:tr w:rsidR="00CC51CD" w:rsidRPr="00FF2D82" w:rsidTr="00CE3E38">
        <w:tc>
          <w:tcPr>
            <w:tcW w:w="910" w:type="dxa"/>
            <w:shd w:val="clear" w:color="auto" w:fill="auto"/>
          </w:tcPr>
          <w:p w:rsidR="00CC51CD" w:rsidRPr="00A55113" w:rsidRDefault="00CC51CD" w:rsidP="0004218B">
            <w:pPr>
              <w:pStyle w:val="Default"/>
              <w:rPr>
                <w:sz w:val="22"/>
                <w:szCs w:val="22"/>
              </w:rPr>
            </w:pPr>
          </w:p>
        </w:tc>
        <w:tc>
          <w:tcPr>
            <w:tcW w:w="696" w:type="dxa"/>
            <w:shd w:val="clear" w:color="auto" w:fill="auto"/>
          </w:tcPr>
          <w:p w:rsidR="00CC51CD" w:rsidRPr="00A55113" w:rsidRDefault="00CC51CD" w:rsidP="0004218B">
            <w:pPr>
              <w:pStyle w:val="Default"/>
              <w:rPr>
                <w:sz w:val="22"/>
                <w:szCs w:val="22"/>
              </w:rPr>
            </w:pPr>
            <w:r w:rsidRPr="00A55113">
              <w:rPr>
                <w:sz w:val="22"/>
                <w:szCs w:val="22"/>
              </w:rPr>
              <w:t>14</w:t>
            </w:r>
          </w:p>
        </w:tc>
        <w:tc>
          <w:tcPr>
            <w:tcW w:w="701" w:type="dxa"/>
            <w:shd w:val="clear" w:color="auto" w:fill="auto"/>
          </w:tcPr>
          <w:p w:rsidR="00CC51CD" w:rsidRPr="00A55113" w:rsidRDefault="00CC51CD" w:rsidP="0004218B">
            <w:pPr>
              <w:pStyle w:val="Default"/>
              <w:rPr>
                <w:sz w:val="22"/>
                <w:szCs w:val="22"/>
              </w:rPr>
            </w:pPr>
            <w:r w:rsidRPr="00A55113">
              <w:rPr>
                <w:sz w:val="22"/>
                <w:szCs w:val="22"/>
              </w:rPr>
              <w:t>Thu</w:t>
            </w:r>
          </w:p>
        </w:tc>
        <w:tc>
          <w:tcPr>
            <w:tcW w:w="5995" w:type="dxa"/>
            <w:shd w:val="clear" w:color="auto" w:fill="auto"/>
          </w:tcPr>
          <w:p w:rsidR="00CC51CD" w:rsidRPr="00A55113" w:rsidRDefault="00CC51CD" w:rsidP="0004218B">
            <w:pPr>
              <w:pStyle w:val="Default"/>
              <w:rPr>
                <w:b/>
                <w:color w:val="auto"/>
                <w:sz w:val="22"/>
                <w:szCs w:val="22"/>
              </w:rPr>
            </w:pPr>
            <w:r w:rsidRPr="00A55113">
              <w:rPr>
                <w:b/>
                <w:color w:val="0070C0"/>
                <w:sz w:val="22"/>
                <w:szCs w:val="22"/>
              </w:rPr>
              <w:t>Exam I: Fun and Games</w:t>
            </w:r>
          </w:p>
        </w:tc>
        <w:tc>
          <w:tcPr>
            <w:tcW w:w="1376" w:type="dxa"/>
            <w:shd w:val="clear" w:color="auto" w:fill="auto"/>
          </w:tcPr>
          <w:p w:rsidR="00CC51CD" w:rsidRPr="00A55113" w:rsidRDefault="00CC51CD" w:rsidP="0004218B">
            <w:pPr>
              <w:pStyle w:val="Default"/>
              <w:rPr>
                <w:color w:val="auto"/>
                <w:sz w:val="22"/>
                <w:szCs w:val="22"/>
              </w:rPr>
            </w:pPr>
          </w:p>
        </w:tc>
        <w:tc>
          <w:tcPr>
            <w:tcW w:w="1486" w:type="dxa"/>
          </w:tcPr>
          <w:p w:rsidR="00CC51CD" w:rsidRPr="00A55113" w:rsidRDefault="00CC51CD" w:rsidP="0004218B">
            <w:pPr>
              <w:pStyle w:val="Default"/>
              <w:rPr>
                <w:color w:val="auto"/>
                <w:sz w:val="22"/>
                <w:szCs w:val="22"/>
              </w:rPr>
            </w:pPr>
          </w:p>
        </w:tc>
        <w:tc>
          <w:tcPr>
            <w:tcW w:w="1786" w:type="dxa"/>
          </w:tcPr>
          <w:p w:rsidR="00CC51CD" w:rsidRPr="00A55113" w:rsidRDefault="00CC51CD" w:rsidP="0004218B">
            <w:pPr>
              <w:pStyle w:val="Default"/>
              <w:rPr>
                <w:sz w:val="22"/>
                <w:szCs w:val="22"/>
              </w:rPr>
            </w:pPr>
          </w:p>
        </w:tc>
      </w:tr>
      <w:tr w:rsidR="00CC51CD" w:rsidRPr="00FF2D82" w:rsidTr="00CE3E38">
        <w:tc>
          <w:tcPr>
            <w:tcW w:w="910" w:type="dxa"/>
            <w:shd w:val="clear" w:color="auto" w:fill="auto"/>
          </w:tcPr>
          <w:p w:rsidR="00CC51CD" w:rsidRPr="00A55113" w:rsidRDefault="00CC51CD" w:rsidP="00624FE9">
            <w:pPr>
              <w:pStyle w:val="Default"/>
              <w:rPr>
                <w:sz w:val="22"/>
                <w:szCs w:val="22"/>
              </w:rPr>
            </w:pPr>
          </w:p>
        </w:tc>
        <w:tc>
          <w:tcPr>
            <w:tcW w:w="696" w:type="dxa"/>
            <w:shd w:val="clear" w:color="auto" w:fill="auto"/>
          </w:tcPr>
          <w:p w:rsidR="00CC51CD" w:rsidRPr="00A55113" w:rsidRDefault="00CC51CD" w:rsidP="00624FE9">
            <w:pPr>
              <w:pStyle w:val="Default"/>
              <w:rPr>
                <w:sz w:val="22"/>
                <w:szCs w:val="22"/>
              </w:rPr>
            </w:pPr>
            <w:r w:rsidRPr="00A55113">
              <w:rPr>
                <w:sz w:val="22"/>
                <w:szCs w:val="22"/>
              </w:rPr>
              <w:t>19</w:t>
            </w:r>
          </w:p>
        </w:tc>
        <w:tc>
          <w:tcPr>
            <w:tcW w:w="701" w:type="dxa"/>
            <w:shd w:val="clear" w:color="auto" w:fill="auto"/>
          </w:tcPr>
          <w:p w:rsidR="00CC51CD" w:rsidRPr="00A55113" w:rsidRDefault="00CC51CD" w:rsidP="00624FE9">
            <w:pPr>
              <w:pStyle w:val="Default"/>
              <w:rPr>
                <w:sz w:val="22"/>
                <w:szCs w:val="22"/>
              </w:rPr>
            </w:pPr>
            <w:r w:rsidRPr="00A55113">
              <w:rPr>
                <w:sz w:val="22"/>
                <w:szCs w:val="22"/>
              </w:rPr>
              <w:t>Tue</w:t>
            </w:r>
          </w:p>
        </w:tc>
        <w:tc>
          <w:tcPr>
            <w:tcW w:w="5995" w:type="dxa"/>
            <w:shd w:val="clear" w:color="auto" w:fill="auto"/>
          </w:tcPr>
          <w:p w:rsidR="00CC51CD" w:rsidRPr="00A55113" w:rsidRDefault="00CC51CD" w:rsidP="00624FE9">
            <w:pPr>
              <w:pStyle w:val="Default"/>
              <w:rPr>
                <w:color w:val="auto"/>
                <w:sz w:val="22"/>
                <w:szCs w:val="22"/>
              </w:rPr>
            </w:pPr>
            <w:r w:rsidRPr="00A55113">
              <w:rPr>
                <w:color w:val="auto"/>
                <w:sz w:val="22"/>
                <w:szCs w:val="22"/>
              </w:rPr>
              <w:t>Fluvial Processes and Landforms</w:t>
            </w:r>
          </w:p>
        </w:tc>
        <w:tc>
          <w:tcPr>
            <w:tcW w:w="1376" w:type="dxa"/>
            <w:shd w:val="clear" w:color="auto" w:fill="auto"/>
          </w:tcPr>
          <w:p w:rsidR="00CC51CD" w:rsidRPr="00A55113" w:rsidRDefault="00CC51CD" w:rsidP="00624FE9">
            <w:pPr>
              <w:pStyle w:val="Default"/>
              <w:rPr>
                <w:color w:val="auto"/>
                <w:sz w:val="22"/>
                <w:szCs w:val="22"/>
              </w:rPr>
            </w:pPr>
            <w:proofErr w:type="spellStart"/>
            <w:r w:rsidRPr="00A55113">
              <w:rPr>
                <w:color w:val="auto"/>
                <w:sz w:val="22"/>
                <w:szCs w:val="22"/>
              </w:rPr>
              <w:t>Ch</w:t>
            </w:r>
            <w:proofErr w:type="spellEnd"/>
            <w:r w:rsidRPr="00A55113">
              <w:rPr>
                <w:color w:val="auto"/>
                <w:sz w:val="22"/>
                <w:szCs w:val="22"/>
              </w:rPr>
              <w:t xml:space="preserve"> 5, 6</w:t>
            </w:r>
          </w:p>
        </w:tc>
        <w:tc>
          <w:tcPr>
            <w:tcW w:w="1486" w:type="dxa"/>
          </w:tcPr>
          <w:p w:rsidR="00CC51CD" w:rsidRPr="00A55113" w:rsidRDefault="00CC51CD" w:rsidP="00624FE9">
            <w:pPr>
              <w:pStyle w:val="Default"/>
              <w:rPr>
                <w:color w:val="auto"/>
                <w:sz w:val="22"/>
                <w:szCs w:val="22"/>
              </w:rPr>
            </w:pPr>
            <w:proofErr w:type="spellStart"/>
            <w:r w:rsidRPr="00A55113">
              <w:rPr>
                <w:color w:val="auto"/>
                <w:sz w:val="22"/>
                <w:szCs w:val="22"/>
              </w:rPr>
              <w:t>Ch</w:t>
            </w:r>
            <w:proofErr w:type="spellEnd"/>
            <w:r w:rsidRPr="00A55113">
              <w:rPr>
                <w:color w:val="auto"/>
                <w:sz w:val="22"/>
                <w:szCs w:val="22"/>
              </w:rPr>
              <w:t xml:space="preserve"> 16</w:t>
            </w:r>
          </w:p>
        </w:tc>
        <w:tc>
          <w:tcPr>
            <w:tcW w:w="1786" w:type="dxa"/>
          </w:tcPr>
          <w:p w:rsidR="00CC51CD" w:rsidRPr="00A55113" w:rsidRDefault="00CC51CD" w:rsidP="00624FE9">
            <w:pPr>
              <w:pStyle w:val="Default"/>
              <w:rPr>
                <w:sz w:val="22"/>
                <w:szCs w:val="22"/>
              </w:rPr>
            </w:pPr>
          </w:p>
        </w:tc>
      </w:tr>
      <w:tr w:rsidR="00CC51CD" w:rsidRPr="00FF2D82" w:rsidTr="00CE3E38">
        <w:tc>
          <w:tcPr>
            <w:tcW w:w="910" w:type="dxa"/>
            <w:shd w:val="clear" w:color="auto" w:fill="auto"/>
          </w:tcPr>
          <w:p w:rsidR="00CC51CD" w:rsidRPr="00A55113" w:rsidRDefault="00CC51CD" w:rsidP="00624FE9">
            <w:pPr>
              <w:pStyle w:val="Default"/>
              <w:rPr>
                <w:sz w:val="22"/>
                <w:szCs w:val="22"/>
              </w:rPr>
            </w:pPr>
          </w:p>
        </w:tc>
        <w:tc>
          <w:tcPr>
            <w:tcW w:w="696" w:type="dxa"/>
            <w:shd w:val="clear" w:color="auto" w:fill="auto"/>
          </w:tcPr>
          <w:p w:rsidR="00CC51CD" w:rsidRPr="00A55113" w:rsidRDefault="00CC51CD" w:rsidP="00624FE9">
            <w:pPr>
              <w:pStyle w:val="Default"/>
              <w:rPr>
                <w:sz w:val="22"/>
                <w:szCs w:val="22"/>
              </w:rPr>
            </w:pPr>
            <w:r w:rsidRPr="00A55113">
              <w:rPr>
                <w:sz w:val="22"/>
                <w:szCs w:val="22"/>
              </w:rPr>
              <w:t>21</w:t>
            </w:r>
          </w:p>
        </w:tc>
        <w:tc>
          <w:tcPr>
            <w:tcW w:w="701" w:type="dxa"/>
            <w:shd w:val="clear" w:color="auto" w:fill="auto"/>
          </w:tcPr>
          <w:p w:rsidR="00CC51CD" w:rsidRPr="00A55113" w:rsidRDefault="00CC51CD" w:rsidP="00624FE9">
            <w:pPr>
              <w:pStyle w:val="Default"/>
              <w:rPr>
                <w:sz w:val="22"/>
                <w:szCs w:val="22"/>
              </w:rPr>
            </w:pPr>
            <w:r w:rsidRPr="00A55113">
              <w:rPr>
                <w:sz w:val="22"/>
                <w:szCs w:val="22"/>
              </w:rPr>
              <w:t>Thu</w:t>
            </w:r>
          </w:p>
        </w:tc>
        <w:tc>
          <w:tcPr>
            <w:tcW w:w="5995" w:type="dxa"/>
            <w:shd w:val="clear" w:color="auto" w:fill="auto"/>
          </w:tcPr>
          <w:p w:rsidR="00CC51CD" w:rsidRPr="00A55113" w:rsidRDefault="00CC51CD" w:rsidP="00624FE9">
            <w:pPr>
              <w:pStyle w:val="Default"/>
              <w:rPr>
                <w:sz w:val="22"/>
                <w:szCs w:val="22"/>
              </w:rPr>
            </w:pPr>
            <w:r w:rsidRPr="00A55113">
              <w:rPr>
                <w:sz w:val="22"/>
                <w:szCs w:val="22"/>
              </w:rPr>
              <w:t>Lab 7</w:t>
            </w:r>
          </w:p>
        </w:tc>
        <w:tc>
          <w:tcPr>
            <w:tcW w:w="1376" w:type="dxa"/>
            <w:shd w:val="clear" w:color="auto" w:fill="auto"/>
          </w:tcPr>
          <w:p w:rsidR="00CC51CD" w:rsidRPr="00A55113" w:rsidRDefault="00CC51CD" w:rsidP="00624FE9">
            <w:pPr>
              <w:pStyle w:val="Default"/>
              <w:rPr>
                <w:sz w:val="22"/>
                <w:szCs w:val="22"/>
              </w:rPr>
            </w:pPr>
          </w:p>
        </w:tc>
        <w:tc>
          <w:tcPr>
            <w:tcW w:w="1486" w:type="dxa"/>
          </w:tcPr>
          <w:p w:rsidR="00CC51CD" w:rsidRPr="00A55113" w:rsidRDefault="00CC51CD" w:rsidP="00624FE9">
            <w:pPr>
              <w:pStyle w:val="Default"/>
              <w:rPr>
                <w:sz w:val="22"/>
                <w:szCs w:val="22"/>
              </w:rPr>
            </w:pPr>
          </w:p>
        </w:tc>
        <w:tc>
          <w:tcPr>
            <w:tcW w:w="1786" w:type="dxa"/>
          </w:tcPr>
          <w:p w:rsidR="00CC51CD" w:rsidRPr="00A55113" w:rsidRDefault="00CC51CD" w:rsidP="00624FE9">
            <w:pPr>
              <w:pStyle w:val="Default"/>
              <w:rPr>
                <w:sz w:val="22"/>
                <w:szCs w:val="22"/>
              </w:rPr>
            </w:pPr>
            <w:r w:rsidRPr="00A55113">
              <w:rPr>
                <w:sz w:val="22"/>
                <w:szCs w:val="22"/>
              </w:rPr>
              <w:t>39, 41</w:t>
            </w:r>
          </w:p>
        </w:tc>
      </w:tr>
      <w:tr w:rsidR="00CC51CD" w:rsidRPr="00FF2D82" w:rsidTr="00CE3E38">
        <w:tc>
          <w:tcPr>
            <w:tcW w:w="910" w:type="dxa"/>
            <w:shd w:val="clear" w:color="auto" w:fill="auto"/>
          </w:tcPr>
          <w:p w:rsidR="00CC51CD" w:rsidRPr="00A55113" w:rsidRDefault="00CC51CD" w:rsidP="00624FE9">
            <w:pPr>
              <w:pStyle w:val="Default"/>
              <w:rPr>
                <w:sz w:val="22"/>
                <w:szCs w:val="22"/>
              </w:rPr>
            </w:pPr>
          </w:p>
        </w:tc>
        <w:tc>
          <w:tcPr>
            <w:tcW w:w="696" w:type="dxa"/>
            <w:shd w:val="clear" w:color="auto" w:fill="auto"/>
          </w:tcPr>
          <w:p w:rsidR="00CC51CD" w:rsidRPr="00A55113" w:rsidRDefault="00CC51CD" w:rsidP="00624FE9">
            <w:pPr>
              <w:pStyle w:val="Default"/>
              <w:rPr>
                <w:sz w:val="22"/>
                <w:szCs w:val="22"/>
              </w:rPr>
            </w:pPr>
            <w:r w:rsidRPr="00A55113">
              <w:rPr>
                <w:sz w:val="22"/>
                <w:szCs w:val="22"/>
              </w:rPr>
              <w:t>26</w:t>
            </w:r>
          </w:p>
        </w:tc>
        <w:tc>
          <w:tcPr>
            <w:tcW w:w="701" w:type="dxa"/>
            <w:shd w:val="clear" w:color="auto" w:fill="auto"/>
          </w:tcPr>
          <w:p w:rsidR="00CC51CD" w:rsidRPr="00A55113" w:rsidRDefault="00CC51CD" w:rsidP="00624FE9">
            <w:pPr>
              <w:pStyle w:val="Default"/>
              <w:rPr>
                <w:sz w:val="22"/>
                <w:szCs w:val="22"/>
              </w:rPr>
            </w:pPr>
            <w:r w:rsidRPr="00A55113">
              <w:rPr>
                <w:sz w:val="22"/>
                <w:szCs w:val="22"/>
              </w:rPr>
              <w:t>Tue</w:t>
            </w:r>
          </w:p>
        </w:tc>
        <w:tc>
          <w:tcPr>
            <w:tcW w:w="5995" w:type="dxa"/>
            <w:shd w:val="clear" w:color="auto" w:fill="auto"/>
          </w:tcPr>
          <w:p w:rsidR="00CC51CD" w:rsidRPr="00A55113" w:rsidRDefault="00CC51CD" w:rsidP="00624FE9">
            <w:pPr>
              <w:pStyle w:val="Default"/>
              <w:rPr>
                <w:sz w:val="22"/>
                <w:szCs w:val="22"/>
              </w:rPr>
            </w:pPr>
            <w:r w:rsidRPr="00A55113">
              <w:rPr>
                <w:sz w:val="22"/>
                <w:szCs w:val="22"/>
              </w:rPr>
              <w:t>Glacial Processes and Landforms</w:t>
            </w:r>
          </w:p>
        </w:tc>
        <w:tc>
          <w:tcPr>
            <w:tcW w:w="1376" w:type="dxa"/>
            <w:shd w:val="clear" w:color="auto" w:fill="auto"/>
          </w:tcPr>
          <w:p w:rsidR="00CC51CD" w:rsidRPr="00A55113" w:rsidRDefault="00CC51CD" w:rsidP="00624FE9">
            <w:pPr>
              <w:pStyle w:val="Default"/>
              <w:rPr>
                <w:sz w:val="22"/>
                <w:szCs w:val="22"/>
              </w:rPr>
            </w:pPr>
            <w:proofErr w:type="spellStart"/>
            <w:r w:rsidRPr="00A55113">
              <w:rPr>
                <w:sz w:val="22"/>
                <w:szCs w:val="22"/>
              </w:rPr>
              <w:t>Ch</w:t>
            </w:r>
            <w:proofErr w:type="spellEnd"/>
            <w:r w:rsidRPr="00A55113">
              <w:rPr>
                <w:sz w:val="22"/>
                <w:szCs w:val="22"/>
              </w:rPr>
              <w:t xml:space="preserve"> 12, 13</w:t>
            </w:r>
          </w:p>
        </w:tc>
        <w:tc>
          <w:tcPr>
            <w:tcW w:w="1486" w:type="dxa"/>
          </w:tcPr>
          <w:p w:rsidR="00CC51CD" w:rsidRPr="00A55113" w:rsidRDefault="00CC51CD" w:rsidP="00624FE9">
            <w:pPr>
              <w:pStyle w:val="Default"/>
              <w:rPr>
                <w:sz w:val="22"/>
                <w:szCs w:val="22"/>
              </w:rPr>
            </w:pPr>
            <w:proofErr w:type="spellStart"/>
            <w:r w:rsidRPr="00A55113">
              <w:rPr>
                <w:sz w:val="22"/>
                <w:szCs w:val="22"/>
              </w:rPr>
              <w:t>Ch</w:t>
            </w:r>
            <w:proofErr w:type="spellEnd"/>
            <w:r w:rsidRPr="00A55113">
              <w:rPr>
                <w:sz w:val="22"/>
                <w:szCs w:val="22"/>
              </w:rPr>
              <w:t xml:space="preserve"> 19</w:t>
            </w:r>
          </w:p>
        </w:tc>
        <w:tc>
          <w:tcPr>
            <w:tcW w:w="1786" w:type="dxa"/>
          </w:tcPr>
          <w:p w:rsidR="00CC51CD" w:rsidRPr="00A55113" w:rsidRDefault="00CC51CD" w:rsidP="00624FE9">
            <w:pPr>
              <w:pStyle w:val="Default"/>
              <w:rPr>
                <w:sz w:val="22"/>
                <w:szCs w:val="22"/>
              </w:rPr>
            </w:pPr>
          </w:p>
        </w:tc>
      </w:tr>
      <w:tr w:rsidR="00CC51CD" w:rsidRPr="00FF2D82" w:rsidTr="00CE3E38">
        <w:tc>
          <w:tcPr>
            <w:tcW w:w="910" w:type="dxa"/>
            <w:shd w:val="clear" w:color="auto" w:fill="auto"/>
          </w:tcPr>
          <w:p w:rsidR="00CC51CD" w:rsidRPr="00A55113" w:rsidRDefault="00CC51CD" w:rsidP="00624FE9">
            <w:pPr>
              <w:pStyle w:val="Default"/>
              <w:rPr>
                <w:sz w:val="22"/>
                <w:szCs w:val="22"/>
              </w:rPr>
            </w:pPr>
          </w:p>
        </w:tc>
        <w:tc>
          <w:tcPr>
            <w:tcW w:w="696" w:type="dxa"/>
            <w:shd w:val="clear" w:color="auto" w:fill="auto"/>
          </w:tcPr>
          <w:p w:rsidR="00CC51CD" w:rsidRPr="00A55113" w:rsidRDefault="00CC51CD" w:rsidP="00624FE9">
            <w:pPr>
              <w:pStyle w:val="Default"/>
              <w:rPr>
                <w:sz w:val="22"/>
                <w:szCs w:val="22"/>
              </w:rPr>
            </w:pPr>
            <w:r w:rsidRPr="00A55113">
              <w:rPr>
                <w:sz w:val="22"/>
                <w:szCs w:val="22"/>
              </w:rPr>
              <w:t>28</w:t>
            </w:r>
          </w:p>
        </w:tc>
        <w:tc>
          <w:tcPr>
            <w:tcW w:w="701" w:type="dxa"/>
            <w:shd w:val="clear" w:color="auto" w:fill="auto"/>
          </w:tcPr>
          <w:p w:rsidR="00CC51CD" w:rsidRPr="00A55113" w:rsidRDefault="00CC51CD" w:rsidP="00624FE9">
            <w:pPr>
              <w:pStyle w:val="Default"/>
              <w:rPr>
                <w:sz w:val="22"/>
                <w:szCs w:val="22"/>
              </w:rPr>
            </w:pPr>
            <w:r w:rsidRPr="00A55113">
              <w:rPr>
                <w:sz w:val="22"/>
                <w:szCs w:val="22"/>
              </w:rPr>
              <w:t>Thu</w:t>
            </w:r>
          </w:p>
        </w:tc>
        <w:tc>
          <w:tcPr>
            <w:tcW w:w="5995" w:type="dxa"/>
            <w:shd w:val="clear" w:color="auto" w:fill="auto"/>
          </w:tcPr>
          <w:p w:rsidR="00CC51CD" w:rsidRPr="00A55113" w:rsidRDefault="00CC51CD" w:rsidP="00624FE9">
            <w:pPr>
              <w:pStyle w:val="Default"/>
              <w:rPr>
                <w:color w:val="auto"/>
                <w:sz w:val="22"/>
                <w:szCs w:val="22"/>
              </w:rPr>
            </w:pPr>
            <w:r w:rsidRPr="00A55113">
              <w:rPr>
                <w:color w:val="auto"/>
                <w:sz w:val="22"/>
                <w:szCs w:val="22"/>
              </w:rPr>
              <w:t>Lab 8</w:t>
            </w:r>
          </w:p>
        </w:tc>
        <w:tc>
          <w:tcPr>
            <w:tcW w:w="1376" w:type="dxa"/>
            <w:shd w:val="clear" w:color="auto" w:fill="auto"/>
          </w:tcPr>
          <w:p w:rsidR="00CC51CD" w:rsidRPr="00A55113" w:rsidRDefault="00CC51CD" w:rsidP="00624FE9">
            <w:pPr>
              <w:pStyle w:val="Default"/>
              <w:rPr>
                <w:sz w:val="22"/>
                <w:szCs w:val="22"/>
              </w:rPr>
            </w:pPr>
          </w:p>
        </w:tc>
        <w:tc>
          <w:tcPr>
            <w:tcW w:w="1486" w:type="dxa"/>
          </w:tcPr>
          <w:p w:rsidR="00CC51CD" w:rsidRPr="00A55113" w:rsidRDefault="00CC51CD" w:rsidP="00624FE9">
            <w:pPr>
              <w:pStyle w:val="Default"/>
              <w:rPr>
                <w:sz w:val="22"/>
                <w:szCs w:val="22"/>
              </w:rPr>
            </w:pPr>
          </w:p>
        </w:tc>
        <w:tc>
          <w:tcPr>
            <w:tcW w:w="1786" w:type="dxa"/>
          </w:tcPr>
          <w:p w:rsidR="00CC51CD" w:rsidRPr="00A55113" w:rsidRDefault="00CC51CD" w:rsidP="00624FE9">
            <w:pPr>
              <w:pStyle w:val="Default"/>
              <w:rPr>
                <w:sz w:val="22"/>
                <w:szCs w:val="22"/>
              </w:rPr>
            </w:pPr>
            <w:r w:rsidRPr="00A55113">
              <w:rPr>
                <w:color w:val="auto"/>
                <w:sz w:val="22"/>
                <w:szCs w:val="22"/>
              </w:rPr>
              <w:t>40, 42</w:t>
            </w:r>
          </w:p>
        </w:tc>
      </w:tr>
      <w:tr w:rsidR="00D52EB2" w:rsidRPr="00FF2D82" w:rsidTr="00CE3E38">
        <w:tc>
          <w:tcPr>
            <w:tcW w:w="910" w:type="dxa"/>
            <w:shd w:val="clear" w:color="auto" w:fill="auto"/>
          </w:tcPr>
          <w:p w:rsidR="00D52EB2" w:rsidRPr="00A55113" w:rsidRDefault="00D52EB2" w:rsidP="00624FE9">
            <w:pPr>
              <w:pStyle w:val="Default"/>
              <w:rPr>
                <w:sz w:val="22"/>
                <w:szCs w:val="22"/>
              </w:rPr>
            </w:pPr>
            <w:r w:rsidRPr="00A55113">
              <w:rPr>
                <w:sz w:val="22"/>
                <w:szCs w:val="22"/>
              </w:rPr>
              <w:t>Apr</w:t>
            </w:r>
          </w:p>
        </w:tc>
        <w:tc>
          <w:tcPr>
            <w:tcW w:w="696" w:type="dxa"/>
            <w:shd w:val="clear" w:color="auto" w:fill="auto"/>
          </w:tcPr>
          <w:p w:rsidR="00D52EB2" w:rsidRPr="00A55113" w:rsidRDefault="00D52EB2" w:rsidP="00624FE9">
            <w:pPr>
              <w:pStyle w:val="Default"/>
              <w:rPr>
                <w:sz w:val="22"/>
                <w:szCs w:val="22"/>
              </w:rPr>
            </w:pPr>
            <w:r w:rsidRPr="00A55113">
              <w:rPr>
                <w:sz w:val="22"/>
                <w:szCs w:val="22"/>
              </w:rPr>
              <w:t>02</w:t>
            </w:r>
          </w:p>
        </w:tc>
        <w:tc>
          <w:tcPr>
            <w:tcW w:w="701" w:type="dxa"/>
            <w:shd w:val="clear" w:color="auto" w:fill="auto"/>
          </w:tcPr>
          <w:p w:rsidR="00D52EB2" w:rsidRPr="00A55113" w:rsidRDefault="00D52EB2" w:rsidP="00624FE9">
            <w:pPr>
              <w:pStyle w:val="Default"/>
              <w:rPr>
                <w:sz w:val="22"/>
                <w:szCs w:val="22"/>
              </w:rPr>
            </w:pPr>
            <w:r w:rsidRPr="00A55113">
              <w:rPr>
                <w:sz w:val="22"/>
                <w:szCs w:val="22"/>
              </w:rPr>
              <w:t>Tue</w:t>
            </w:r>
          </w:p>
        </w:tc>
        <w:tc>
          <w:tcPr>
            <w:tcW w:w="5995" w:type="dxa"/>
            <w:shd w:val="clear" w:color="auto" w:fill="auto"/>
          </w:tcPr>
          <w:p w:rsidR="00D52EB2" w:rsidRPr="00A55113" w:rsidRDefault="00D52EB2" w:rsidP="0076711B">
            <w:pPr>
              <w:pStyle w:val="Default"/>
              <w:rPr>
                <w:sz w:val="22"/>
                <w:szCs w:val="22"/>
              </w:rPr>
            </w:pPr>
            <w:r w:rsidRPr="00A55113">
              <w:rPr>
                <w:sz w:val="22"/>
                <w:szCs w:val="22"/>
              </w:rPr>
              <w:t xml:space="preserve">Quaternary Climate Change; </w:t>
            </w:r>
            <w:proofErr w:type="spellStart"/>
            <w:r w:rsidRPr="00A55113">
              <w:rPr>
                <w:sz w:val="22"/>
                <w:szCs w:val="22"/>
              </w:rPr>
              <w:t>Periglacial</w:t>
            </w:r>
            <w:proofErr w:type="spellEnd"/>
            <w:r w:rsidRPr="00A55113">
              <w:rPr>
                <w:sz w:val="22"/>
                <w:szCs w:val="22"/>
              </w:rPr>
              <w:t xml:space="preserve"> Landforms</w:t>
            </w:r>
          </w:p>
        </w:tc>
        <w:tc>
          <w:tcPr>
            <w:tcW w:w="1376" w:type="dxa"/>
            <w:shd w:val="clear" w:color="auto" w:fill="auto"/>
          </w:tcPr>
          <w:p w:rsidR="00D52EB2" w:rsidRPr="00A55113" w:rsidRDefault="00D52EB2" w:rsidP="0076711B">
            <w:pPr>
              <w:pStyle w:val="Default"/>
              <w:rPr>
                <w:sz w:val="22"/>
                <w:szCs w:val="22"/>
              </w:rPr>
            </w:pPr>
            <w:proofErr w:type="spellStart"/>
            <w:r w:rsidRPr="00A55113">
              <w:rPr>
                <w:sz w:val="22"/>
                <w:szCs w:val="22"/>
              </w:rPr>
              <w:t>Ch</w:t>
            </w:r>
            <w:proofErr w:type="spellEnd"/>
            <w:r w:rsidRPr="00A55113">
              <w:rPr>
                <w:sz w:val="22"/>
                <w:szCs w:val="22"/>
              </w:rPr>
              <w:t xml:space="preserve"> 14, 15</w:t>
            </w:r>
          </w:p>
        </w:tc>
        <w:tc>
          <w:tcPr>
            <w:tcW w:w="1486" w:type="dxa"/>
          </w:tcPr>
          <w:p w:rsidR="00D52EB2" w:rsidRPr="00A55113" w:rsidRDefault="00D52EB2" w:rsidP="0076711B">
            <w:pPr>
              <w:pStyle w:val="Default"/>
              <w:rPr>
                <w:color w:val="auto"/>
                <w:sz w:val="22"/>
                <w:szCs w:val="22"/>
              </w:rPr>
            </w:pPr>
          </w:p>
        </w:tc>
        <w:tc>
          <w:tcPr>
            <w:tcW w:w="1786" w:type="dxa"/>
          </w:tcPr>
          <w:p w:rsidR="00D52EB2" w:rsidRPr="00A55113" w:rsidRDefault="00D52EB2" w:rsidP="0076711B">
            <w:pPr>
              <w:pStyle w:val="Default"/>
              <w:rPr>
                <w:sz w:val="22"/>
                <w:szCs w:val="22"/>
              </w:rPr>
            </w:pPr>
          </w:p>
        </w:tc>
      </w:tr>
      <w:tr w:rsidR="00D52EB2" w:rsidRPr="00FF2D82" w:rsidTr="00CE3E38">
        <w:tc>
          <w:tcPr>
            <w:tcW w:w="910" w:type="dxa"/>
            <w:shd w:val="clear" w:color="auto" w:fill="auto"/>
          </w:tcPr>
          <w:p w:rsidR="00D52EB2" w:rsidRPr="00A55113" w:rsidRDefault="00D52EB2" w:rsidP="00624FE9">
            <w:pPr>
              <w:pStyle w:val="Default"/>
              <w:rPr>
                <w:sz w:val="22"/>
                <w:szCs w:val="22"/>
              </w:rPr>
            </w:pPr>
          </w:p>
        </w:tc>
        <w:tc>
          <w:tcPr>
            <w:tcW w:w="696" w:type="dxa"/>
            <w:shd w:val="clear" w:color="auto" w:fill="auto"/>
          </w:tcPr>
          <w:p w:rsidR="00D52EB2" w:rsidRPr="00A55113" w:rsidRDefault="00D52EB2" w:rsidP="00624FE9">
            <w:pPr>
              <w:pStyle w:val="Default"/>
              <w:rPr>
                <w:sz w:val="22"/>
                <w:szCs w:val="22"/>
              </w:rPr>
            </w:pPr>
            <w:r w:rsidRPr="00A55113">
              <w:rPr>
                <w:sz w:val="22"/>
                <w:szCs w:val="22"/>
              </w:rPr>
              <w:t>04</w:t>
            </w:r>
          </w:p>
        </w:tc>
        <w:tc>
          <w:tcPr>
            <w:tcW w:w="701" w:type="dxa"/>
            <w:shd w:val="clear" w:color="auto" w:fill="auto"/>
          </w:tcPr>
          <w:p w:rsidR="00D52EB2" w:rsidRPr="00A55113" w:rsidRDefault="00D52EB2" w:rsidP="00624FE9">
            <w:pPr>
              <w:pStyle w:val="Default"/>
              <w:rPr>
                <w:sz w:val="22"/>
                <w:szCs w:val="22"/>
              </w:rPr>
            </w:pPr>
            <w:r w:rsidRPr="00A55113">
              <w:rPr>
                <w:sz w:val="22"/>
                <w:szCs w:val="22"/>
              </w:rPr>
              <w:t>Thu</w:t>
            </w:r>
          </w:p>
        </w:tc>
        <w:tc>
          <w:tcPr>
            <w:tcW w:w="5995" w:type="dxa"/>
            <w:shd w:val="clear" w:color="auto" w:fill="auto"/>
          </w:tcPr>
          <w:p w:rsidR="00D52EB2" w:rsidRPr="00A55113" w:rsidRDefault="00D52EB2" w:rsidP="0076711B">
            <w:pPr>
              <w:pStyle w:val="Default"/>
              <w:rPr>
                <w:color w:val="auto"/>
                <w:sz w:val="22"/>
                <w:szCs w:val="22"/>
              </w:rPr>
            </w:pPr>
            <w:r w:rsidRPr="00A55113">
              <w:rPr>
                <w:color w:val="auto"/>
                <w:sz w:val="22"/>
                <w:szCs w:val="22"/>
              </w:rPr>
              <w:t>Lab 9</w:t>
            </w:r>
          </w:p>
        </w:tc>
        <w:tc>
          <w:tcPr>
            <w:tcW w:w="1376" w:type="dxa"/>
            <w:shd w:val="clear" w:color="auto" w:fill="auto"/>
          </w:tcPr>
          <w:p w:rsidR="00D52EB2" w:rsidRPr="00A55113" w:rsidRDefault="00D52EB2" w:rsidP="0076711B">
            <w:pPr>
              <w:pStyle w:val="Default"/>
              <w:rPr>
                <w:color w:val="auto"/>
                <w:sz w:val="22"/>
                <w:szCs w:val="22"/>
              </w:rPr>
            </w:pPr>
          </w:p>
        </w:tc>
        <w:tc>
          <w:tcPr>
            <w:tcW w:w="1486" w:type="dxa"/>
          </w:tcPr>
          <w:p w:rsidR="00D52EB2" w:rsidRPr="00A55113" w:rsidRDefault="00D52EB2" w:rsidP="0076711B">
            <w:pPr>
              <w:pStyle w:val="Default"/>
              <w:rPr>
                <w:color w:val="auto"/>
                <w:sz w:val="22"/>
                <w:szCs w:val="22"/>
              </w:rPr>
            </w:pPr>
          </w:p>
        </w:tc>
        <w:tc>
          <w:tcPr>
            <w:tcW w:w="1786" w:type="dxa"/>
          </w:tcPr>
          <w:p w:rsidR="00D52EB2" w:rsidRPr="00A55113" w:rsidRDefault="00D52EB2" w:rsidP="0076711B">
            <w:pPr>
              <w:pStyle w:val="Default"/>
              <w:rPr>
                <w:sz w:val="22"/>
                <w:szCs w:val="22"/>
              </w:rPr>
            </w:pPr>
            <w:r w:rsidRPr="00A55113">
              <w:rPr>
                <w:sz w:val="22"/>
                <w:szCs w:val="22"/>
              </w:rPr>
              <w:t>47, 48</w:t>
            </w:r>
          </w:p>
        </w:tc>
      </w:tr>
      <w:tr w:rsidR="00D52EB2" w:rsidRPr="00FF2D82" w:rsidTr="00CE3E38">
        <w:tc>
          <w:tcPr>
            <w:tcW w:w="910" w:type="dxa"/>
            <w:shd w:val="clear" w:color="auto" w:fill="auto"/>
          </w:tcPr>
          <w:p w:rsidR="00D52EB2" w:rsidRPr="00A55113" w:rsidRDefault="00D52EB2" w:rsidP="00624FE9">
            <w:pPr>
              <w:pStyle w:val="Default"/>
              <w:rPr>
                <w:sz w:val="22"/>
                <w:szCs w:val="22"/>
              </w:rPr>
            </w:pPr>
          </w:p>
        </w:tc>
        <w:tc>
          <w:tcPr>
            <w:tcW w:w="696" w:type="dxa"/>
            <w:shd w:val="clear" w:color="auto" w:fill="auto"/>
          </w:tcPr>
          <w:p w:rsidR="00D52EB2" w:rsidRPr="00A55113" w:rsidRDefault="00D52EB2" w:rsidP="00624FE9">
            <w:pPr>
              <w:pStyle w:val="Default"/>
              <w:rPr>
                <w:sz w:val="22"/>
                <w:szCs w:val="22"/>
              </w:rPr>
            </w:pPr>
            <w:r w:rsidRPr="00A55113">
              <w:rPr>
                <w:sz w:val="22"/>
                <w:szCs w:val="22"/>
              </w:rPr>
              <w:t>09</w:t>
            </w:r>
          </w:p>
        </w:tc>
        <w:tc>
          <w:tcPr>
            <w:tcW w:w="701" w:type="dxa"/>
            <w:shd w:val="clear" w:color="auto" w:fill="auto"/>
          </w:tcPr>
          <w:p w:rsidR="00D52EB2" w:rsidRPr="00A55113" w:rsidRDefault="00D52EB2" w:rsidP="00624FE9">
            <w:pPr>
              <w:pStyle w:val="Default"/>
              <w:rPr>
                <w:sz w:val="22"/>
                <w:szCs w:val="22"/>
              </w:rPr>
            </w:pPr>
            <w:r w:rsidRPr="00A55113">
              <w:rPr>
                <w:sz w:val="22"/>
                <w:szCs w:val="22"/>
              </w:rPr>
              <w:t>Tue</w:t>
            </w:r>
          </w:p>
        </w:tc>
        <w:tc>
          <w:tcPr>
            <w:tcW w:w="5995" w:type="dxa"/>
            <w:shd w:val="clear" w:color="auto" w:fill="auto"/>
          </w:tcPr>
          <w:p w:rsidR="00D52EB2" w:rsidRPr="00A55113" w:rsidRDefault="00D52EB2" w:rsidP="0076711B">
            <w:pPr>
              <w:pStyle w:val="Default"/>
              <w:rPr>
                <w:sz w:val="22"/>
                <w:szCs w:val="22"/>
              </w:rPr>
            </w:pPr>
            <w:r w:rsidRPr="00A55113">
              <w:rPr>
                <w:sz w:val="22"/>
                <w:szCs w:val="22"/>
              </w:rPr>
              <w:t>Groundwater, Karst and Hydrothermal Processes</w:t>
            </w:r>
          </w:p>
        </w:tc>
        <w:tc>
          <w:tcPr>
            <w:tcW w:w="1376" w:type="dxa"/>
            <w:shd w:val="clear" w:color="auto" w:fill="auto"/>
          </w:tcPr>
          <w:p w:rsidR="00D52EB2" w:rsidRPr="00A55113" w:rsidRDefault="00D52EB2" w:rsidP="0076711B">
            <w:pPr>
              <w:pStyle w:val="Default"/>
              <w:rPr>
                <w:sz w:val="22"/>
                <w:szCs w:val="22"/>
              </w:rPr>
            </w:pPr>
            <w:proofErr w:type="spellStart"/>
            <w:r w:rsidRPr="00A55113">
              <w:rPr>
                <w:sz w:val="22"/>
                <w:szCs w:val="22"/>
              </w:rPr>
              <w:t>Ch</w:t>
            </w:r>
            <w:proofErr w:type="spellEnd"/>
            <w:r w:rsidRPr="00A55113">
              <w:rPr>
                <w:sz w:val="22"/>
                <w:szCs w:val="22"/>
              </w:rPr>
              <w:t xml:space="preserve"> 7</w:t>
            </w:r>
          </w:p>
        </w:tc>
        <w:tc>
          <w:tcPr>
            <w:tcW w:w="1486" w:type="dxa"/>
          </w:tcPr>
          <w:p w:rsidR="00D52EB2" w:rsidRPr="00A55113" w:rsidRDefault="00D52EB2" w:rsidP="0076711B">
            <w:pPr>
              <w:pStyle w:val="Default"/>
              <w:rPr>
                <w:sz w:val="22"/>
                <w:szCs w:val="22"/>
              </w:rPr>
            </w:pPr>
            <w:proofErr w:type="spellStart"/>
            <w:r w:rsidRPr="00A55113">
              <w:rPr>
                <w:sz w:val="22"/>
                <w:szCs w:val="22"/>
              </w:rPr>
              <w:t>Ch</w:t>
            </w:r>
            <w:proofErr w:type="spellEnd"/>
            <w:r w:rsidRPr="00A55113">
              <w:rPr>
                <w:sz w:val="22"/>
                <w:szCs w:val="22"/>
              </w:rPr>
              <w:t xml:space="preserve"> 17</w:t>
            </w:r>
          </w:p>
        </w:tc>
        <w:tc>
          <w:tcPr>
            <w:tcW w:w="1786" w:type="dxa"/>
          </w:tcPr>
          <w:p w:rsidR="00D52EB2" w:rsidRPr="00A55113" w:rsidRDefault="00D52EB2" w:rsidP="0076711B">
            <w:pPr>
              <w:pStyle w:val="Default"/>
              <w:rPr>
                <w:color w:val="auto"/>
                <w:sz w:val="22"/>
                <w:szCs w:val="22"/>
              </w:rPr>
            </w:pPr>
          </w:p>
        </w:tc>
      </w:tr>
      <w:tr w:rsidR="00D52EB2" w:rsidRPr="00FF2D82" w:rsidTr="00CE3E38">
        <w:tc>
          <w:tcPr>
            <w:tcW w:w="910" w:type="dxa"/>
            <w:shd w:val="clear" w:color="auto" w:fill="auto"/>
          </w:tcPr>
          <w:p w:rsidR="00D52EB2" w:rsidRPr="00A55113" w:rsidRDefault="00D52EB2" w:rsidP="00624FE9">
            <w:pPr>
              <w:pStyle w:val="Default"/>
              <w:rPr>
                <w:sz w:val="22"/>
                <w:szCs w:val="22"/>
              </w:rPr>
            </w:pPr>
          </w:p>
        </w:tc>
        <w:tc>
          <w:tcPr>
            <w:tcW w:w="696" w:type="dxa"/>
            <w:shd w:val="clear" w:color="auto" w:fill="auto"/>
          </w:tcPr>
          <w:p w:rsidR="00D52EB2" w:rsidRPr="00A55113" w:rsidRDefault="00D52EB2" w:rsidP="00624FE9">
            <w:pPr>
              <w:pStyle w:val="Default"/>
              <w:rPr>
                <w:sz w:val="22"/>
                <w:szCs w:val="22"/>
              </w:rPr>
            </w:pPr>
            <w:r w:rsidRPr="00A55113">
              <w:rPr>
                <w:sz w:val="22"/>
                <w:szCs w:val="22"/>
              </w:rPr>
              <w:t>11</w:t>
            </w:r>
          </w:p>
        </w:tc>
        <w:tc>
          <w:tcPr>
            <w:tcW w:w="701" w:type="dxa"/>
            <w:shd w:val="clear" w:color="auto" w:fill="auto"/>
          </w:tcPr>
          <w:p w:rsidR="00D52EB2" w:rsidRPr="00A55113" w:rsidRDefault="00D52EB2" w:rsidP="00624FE9">
            <w:pPr>
              <w:pStyle w:val="Default"/>
              <w:rPr>
                <w:sz w:val="22"/>
                <w:szCs w:val="22"/>
              </w:rPr>
            </w:pPr>
            <w:r w:rsidRPr="00A55113">
              <w:rPr>
                <w:sz w:val="22"/>
                <w:szCs w:val="22"/>
              </w:rPr>
              <w:t>Thu</w:t>
            </w:r>
          </w:p>
        </w:tc>
        <w:tc>
          <w:tcPr>
            <w:tcW w:w="5995" w:type="dxa"/>
            <w:shd w:val="clear" w:color="auto" w:fill="auto"/>
          </w:tcPr>
          <w:p w:rsidR="00D52EB2" w:rsidRPr="00A55113" w:rsidRDefault="00D52EB2" w:rsidP="0076711B">
            <w:pPr>
              <w:pStyle w:val="Default"/>
              <w:rPr>
                <w:sz w:val="22"/>
                <w:szCs w:val="22"/>
              </w:rPr>
            </w:pPr>
            <w:r w:rsidRPr="00A55113">
              <w:rPr>
                <w:sz w:val="22"/>
                <w:szCs w:val="22"/>
              </w:rPr>
              <w:t>Lab 10</w:t>
            </w:r>
          </w:p>
        </w:tc>
        <w:tc>
          <w:tcPr>
            <w:tcW w:w="1376" w:type="dxa"/>
            <w:shd w:val="clear" w:color="auto" w:fill="auto"/>
          </w:tcPr>
          <w:p w:rsidR="00D52EB2" w:rsidRPr="00A55113" w:rsidRDefault="00D52EB2" w:rsidP="0076711B">
            <w:pPr>
              <w:pStyle w:val="Default"/>
              <w:rPr>
                <w:sz w:val="22"/>
                <w:szCs w:val="22"/>
              </w:rPr>
            </w:pPr>
          </w:p>
        </w:tc>
        <w:tc>
          <w:tcPr>
            <w:tcW w:w="1486" w:type="dxa"/>
          </w:tcPr>
          <w:p w:rsidR="00D52EB2" w:rsidRPr="00A55113" w:rsidRDefault="00D52EB2" w:rsidP="0076711B">
            <w:pPr>
              <w:pStyle w:val="Default"/>
              <w:rPr>
                <w:sz w:val="22"/>
                <w:szCs w:val="22"/>
              </w:rPr>
            </w:pPr>
          </w:p>
        </w:tc>
        <w:tc>
          <w:tcPr>
            <w:tcW w:w="1786" w:type="dxa"/>
          </w:tcPr>
          <w:p w:rsidR="00D52EB2" w:rsidRPr="00A55113" w:rsidRDefault="00D52EB2" w:rsidP="0076711B">
            <w:pPr>
              <w:pStyle w:val="Default"/>
              <w:rPr>
                <w:color w:val="auto"/>
                <w:sz w:val="22"/>
                <w:szCs w:val="22"/>
              </w:rPr>
            </w:pPr>
            <w:r w:rsidRPr="00A55113">
              <w:rPr>
                <w:sz w:val="22"/>
                <w:szCs w:val="22"/>
              </w:rPr>
              <w:t>44</w:t>
            </w:r>
          </w:p>
        </w:tc>
      </w:tr>
      <w:tr w:rsidR="00D52EB2" w:rsidRPr="00FF2D82" w:rsidTr="00CE3E38">
        <w:tc>
          <w:tcPr>
            <w:tcW w:w="910" w:type="dxa"/>
            <w:shd w:val="clear" w:color="auto" w:fill="auto"/>
          </w:tcPr>
          <w:p w:rsidR="00D52EB2" w:rsidRPr="00A55113" w:rsidRDefault="00D52EB2" w:rsidP="00624FE9">
            <w:pPr>
              <w:pStyle w:val="Default"/>
              <w:rPr>
                <w:sz w:val="22"/>
                <w:szCs w:val="22"/>
              </w:rPr>
            </w:pPr>
          </w:p>
        </w:tc>
        <w:tc>
          <w:tcPr>
            <w:tcW w:w="696" w:type="dxa"/>
            <w:shd w:val="clear" w:color="auto" w:fill="auto"/>
          </w:tcPr>
          <w:p w:rsidR="00D52EB2" w:rsidRPr="00A55113" w:rsidRDefault="00D52EB2" w:rsidP="00624FE9">
            <w:pPr>
              <w:pStyle w:val="Default"/>
              <w:rPr>
                <w:sz w:val="22"/>
                <w:szCs w:val="22"/>
              </w:rPr>
            </w:pPr>
            <w:r w:rsidRPr="00A55113">
              <w:rPr>
                <w:sz w:val="22"/>
                <w:szCs w:val="22"/>
              </w:rPr>
              <w:t>16</w:t>
            </w:r>
          </w:p>
        </w:tc>
        <w:tc>
          <w:tcPr>
            <w:tcW w:w="701" w:type="dxa"/>
            <w:shd w:val="clear" w:color="auto" w:fill="auto"/>
          </w:tcPr>
          <w:p w:rsidR="00D52EB2" w:rsidRPr="00A55113" w:rsidRDefault="00D52EB2" w:rsidP="00624FE9">
            <w:pPr>
              <w:pStyle w:val="Default"/>
              <w:rPr>
                <w:sz w:val="22"/>
                <w:szCs w:val="22"/>
              </w:rPr>
            </w:pPr>
            <w:r w:rsidRPr="00A55113">
              <w:rPr>
                <w:sz w:val="22"/>
                <w:szCs w:val="22"/>
              </w:rPr>
              <w:t>Tue</w:t>
            </w:r>
          </w:p>
        </w:tc>
        <w:tc>
          <w:tcPr>
            <w:tcW w:w="5995" w:type="dxa"/>
            <w:shd w:val="clear" w:color="auto" w:fill="auto"/>
          </w:tcPr>
          <w:p w:rsidR="00D52EB2" w:rsidRPr="00A55113" w:rsidRDefault="00D52EB2" w:rsidP="0076711B">
            <w:pPr>
              <w:pStyle w:val="Default"/>
              <w:rPr>
                <w:sz w:val="22"/>
                <w:szCs w:val="22"/>
              </w:rPr>
            </w:pPr>
            <w:r w:rsidRPr="00A55113">
              <w:rPr>
                <w:sz w:val="22"/>
                <w:szCs w:val="22"/>
              </w:rPr>
              <w:t>Desert Processes and Landforms</w:t>
            </w:r>
          </w:p>
        </w:tc>
        <w:tc>
          <w:tcPr>
            <w:tcW w:w="1376" w:type="dxa"/>
            <w:shd w:val="clear" w:color="auto" w:fill="auto"/>
          </w:tcPr>
          <w:p w:rsidR="00D52EB2" w:rsidRPr="00A55113" w:rsidRDefault="00D52EB2" w:rsidP="0076711B">
            <w:pPr>
              <w:pStyle w:val="Default"/>
              <w:rPr>
                <w:sz w:val="22"/>
                <w:szCs w:val="22"/>
              </w:rPr>
            </w:pPr>
            <w:proofErr w:type="spellStart"/>
            <w:r w:rsidRPr="00A55113">
              <w:rPr>
                <w:sz w:val="22"/>
                <w:szCs w:val="22"/>
              </w:rPr>
              <w:t>Ch</w:t>
            </w:r>
            <w:proofErr w:type="spellEnd"/>
            <w:r w:rsidRPr="00A55113">
              <w:rPr>
                <w:sz w:val="22"/>
                <w:szCs w:val="22"/>
              </w:rPr>
              <w:t xml:space="preserve"> 17</w:t>
            </w:r>
          </w:p>
        </w:tc>
        <w:tc>
          <w:tcPr>
            <w:tcW w:w="1486" w:type="dxa"/>
          </w:tcPr>
          <w:p w:rsidR="00D52EB2" w:rsidRPr="00A55113" w:rsidRDefault="00D52EB2" w:rsidP="0076711B">
            <w:pPr>
              <w:pStyle w:val="Default"/>
              <w:rPr>
                <w:sz w:val="22"/>
                <w:szCs w:val="22"/>
              </w:rPr>
            </w:pPr>
            <w:proofErr w:type="spellStart"/>
            <w:r w:rsidRPr="00A55113">
              <w:rPr>
                <w:sz w:val="22"/>
                <w:szCs w:val="22"/>
              </w:rPr>
              <w:t>Ch</w:t>
            </w:r>
            <w:proofErr w:type="spellEnd"/>
            <w:r w:rsidRPr="00A55113">
              <w:rPr>
                <w:sz w:val="22"/>
                <w:szCs w:val="22"/>
              </w:rPr>
              <w:t xml:space="preserve"> 18</w:t>
            </w:r>
          </w:p>
        </w:tc>
        <w:tc>
          <w:tcPr>
            <w:tcW w:w="1786" w:type="dxa"/>
          </w:tcPr>
          <w:p w:rsidR="00D52EB2" w:rsidRPr="00A55113" w:rsidRDefault="00D52EB2" w:rsidP="0076711B">
            <w:pPr>
              <w:pStyle w:val="Default"/>
              <w:rPr>
                <w:sz w:val="22"/>
                <w:szCs w:val="22"/>
              </w:rPr>
            </w:pPr>
          </w:p>
        </w:tc>
      </w:tr>
      <w:tr w:rsidR="00D52EB2" w:rsidRPr="00FF2D82" w:rsidTr="00CE3E38">
        <w:tc>
          <w:tcPr>
            <w:tcW w:w="910" w:type="dxa"/>
            <w:shd w:val="clear" w:color="auto" w:fill="auto"/>
          </w:tcPr>
          <w:p w:rsidR="00D52EB2" w:rsidRPr="00A55113" w:rsidRDefault="00D52EB2" w:rsidP="00624FE9">
            <w:pPr>
              <w:pStyle w:val="Default"/>
              <w:rPr>
                <w:sz w:val="22"/>
                <w:szCs w:val="22"/>
              </w:rPr>
            </w:pPr>
          </w:p>
        </w:tc>
        <w:tc>
          <w:tcPr>
            <w:tcW w:w="696" w:type="dxa"/>
            <w:shd w:val="clear" w:color="auto" w:fill="auto"/>
          </w:tcPr>
          <w:p w:rsidR="00D52EB2" w:rsidRPr="00A55113" w:rsidRDefault="00D52EB2" w:rsidP="00624FE9">
            <w:pPr>
              <w:pStyle w:val="Default"/>
              <w:rPr>
                <w:sz w:val="22"/>
                <w:szCs w:val="22"/>
              </w:rPr>
            </w:pPr>
            <w:r w:rsidRPr="00A55113">
              <w:rPr>
                <w:sz w:val="22"/>
                <w:szCs w:val="22"/>
              </w:rPr>
              <w:t>18</w:t>
            </w:r>
          </w:p>
        </w:tc>
        <w:tc>
          <w:tcPr>
            <w:tcW w:w="701" w:type="dxa"/>
            <w:shd w:val="clear" w:color="auto" w:fill="auto"/>
          </w:tcPr>
          <w:p w:rsidR="00D52EB2" w:rsidRPr="00A55113" w:rsidRDefault="00D52EB2" w:rsidP="00624FE9">
            <w:pPr>
              <w:pStyle w:val="Default"/>
              <w:rPr>
                <w:sz w:val="22"/>
                <w:szCs w:val="22"/>
              </w:rPr>
            </w:pPr>
            <w:r w:rsidRPr="00A55113">
              <w:rPr>
                <w:sz w:val="22"/>
                <w:szCs w:val="22"/>
              </w:rPr>
              <w:t>Thu</w:t>
            </w:r>
          </w:p>
        </w:tc>
        <w:tc>
          <w:tcPr>
            <w:tcW w:w="5995" w:type="dxa"/>
            <w:shd w:val="clear" w:color="auto" w:fill="auto"/>
          </w:tcPr>
          <w:p w:rsidR="00D52EB2" w:rsidRPr="00A55113" w:rsidRDefault="00D52EB2" w:rsidP="0076711B">
            <w:pPr>
              <w:pStyle w:val="Default"/>
              <w:rPr>
                <w:sz w:val="22"/>
                <w:szCs w:val="22"/>
              </w:rPr>
            </w:pPr>
            <w:r w:rsidRPr="00A55113">
              <w:rPr>
                <w:sz w:val="22"/>
                <w:szCs w:val="22"/>
              </w:rPr>
              <w:t>Lab 11</w:t>
            </w:r>
          </w:p>
        </w:tc>
        <w:tc>
          <w:tcPr>
            <w:tcW w:w="1376" w:type="dxa"/>
            <w:shd w:val="clear" w:color="auto" w:fill="auto"/>
          </w:tcPr>
          <w:p w:rsidR="00D52EB2" w:rsidRPr="00A55113" w:rsidRDefault="00D52EB2" w:rsidP="0076711B">
            <w:pPr>
              <w:pStyle w:val="Default"/>
              <w:rPr>
                <w:sz w:val="22"/>
                <w:szCs w:val="22"/>
              </w:rPr>
            </w:pPr>
          </w:p>
        </w:tc>
        <w:tc>
          <w:tcPr>
            <w:tcW w:w="1486" w:type="dxa"/>
          </w:tcPr>
          <w:p w:rsidR="00D52EB2" w:rsidRPr="00A55113" w:rsidRDefault="00D52EB2" w:rsidP="0076711B">
            <w:pPr>
              <w:pStyle w:val="Default"/>
              <w:rPr>
                <w:sz w:val="22"/>
                <w:szCs w:val="22"/>
              </w:rPr>
            </w:pPr>
          </w:p>
        </w:tc>
        <w:tc>
          <w:tcPr>
            <w:tcW w:w="1786" w:type="dxa"/>
          </w:tcPr>
          <w:p w:rsidR="00D52EB2" w:rsidRPr="00A55113" w:rsidRDefault="00D52EB2" w:rsidP="0076711B">
            <w:pPr>
              <w:pStyle w:val="Default"/>
              <w:rPr>
                <w:sz w:val="22"/>
                <w:szCs w:val="22"/>
              </w:rPr>
            </w:pPr>
            <w:r w:rsidRPr="00A55113">
              <w:rPr>
                <w:sz w:val="22"/>
                <w:szCs w:val="22"/>
              </w:rPr>
              <w:t>45, 46</w:t>
            </w:r>
          </w:p>
        </w:tc>
      </w:tr>
      <w:tr w:rsidR="00D52EB2" w:rsidRPr="00FF2D82" w:rsidTr="00CE3E38">
        <w:tc>
          <w:tcPr>
            <w:tcW w:w="910" w:type="dxa"/>
            <w:shd w:val="clear" w:color="auto" w:fill="auto"/>
          </w:tcPr>
          <w:p w:rsidR="00D52EB2" w:rsidRPr="00A55113" w:rsidRDefault="00D52EB2" w:rsidP="00624FE9">
            <w:pPr>
              <w:pStyle w:val="Default"/>
              <w:rPr>
                <w:sz w:val="22"/>
                <w:szCs w:val="22"/>
              </w:rPr>
            </w:pPr>
          </w:p>
        </w:tc>
        <w:tc>
          <w:tcPr>
            <w:tcW w:w="696" w:type="dxa"/>
            <w:shd w:val="clear" w:color="auto" w:fill="auto"/>
          </w:tcPr>
          <w:p w:rsidR="00D52EB2" w:rsidRPr="00A55113" w:rsidRDefault="00D52EB2" w:rsidP="00624FE9">
            <w:pPr>
              <w:pStyle w:val="Default"/>
              <w:rPr>
                <w:sz w:val="22"/>
                <w:szCs w:val="22"/>
              </w:rPr>
            </w:pPr>
            <w:r w:rsidRPr="00A55113">
              <w:rPr>
                <w:sz w:val="22"/>
                <w:szCs w:val="22"/>
              </w:rPr>
              <w:t>23</w:t>
            </w:r>
          </w:p>
        </w:tc>
        <w:tc>
          <w:tcPr>
            <w:tcW w:w="701" w:type="dxa"/>
            <w:shd w:val="clear" w:color="auto" w:fill="auto"/>
          </w:tcPr>
          <w:p w:rsidR="00D52EB2" w:rsidRPr="00A55113" w:rsidRDefault="00D52EB2" w:rsidP="00624FE9">
            <w:pPr>
              <w:pStyle w:val="Default"/>
              <w:rPr>
                <w:sz w:val="22"/>
                <w:szCs w:val="22"/>
              </w:rPr>
            </w:pPr>
            <w:r w:rsidRPr="00A55113">
              <w:rPr>
                <w:sz w:val="22"/>
                <w:szCs w:val="22"/>
              </w:rPr>
              <w:t>Tue</w:t>
            </w:r>
          </w:p>
        </w:tc>
        <w:tc>
          <w:tcPr>
            <w:tcW w:w="5995" w:type="dxa"/>
            <w:shd w:val="clear" w:color="auto" w:fill="auto"/>
          </w:tcPr>
          <w:p w:rsidR="00D52EB2" w:rsidRPr="00A55113" w:rsidRDefault="00D52EB2" w:rsidP="00624FE9">
            <w:pPr>
              <w:pStyle w:val="Default"/>
              <w:rPr>
                <w:b/>
                <w:color w:val="FF0000"/>
                <w:sz w:val="22"/>
                <w:szCs w:val="22"/>
              </w:rPr>
            </w:pPr>
            <w:r w:rsidRPr="00A55113">
              <w:rPr>
                <w:b/>
                <w:color w:val="FF0000"/>
                <w:sz w:val="22"/>
                <w:szCs w:val="22"/>
              </w:rPr>
              <w:t>College Closed</w:t>
            </w:r>
          </w:p>
        </w:tc>
        <w:tc>
          <w:tcPr>
            <w:tcW w:w="1376" w:type="dxa"/>
            <w:shd w:val="clear" w:color="auto" w:fill="auto"/>
          </w:tcPr>
          <w:p w:rsidR="00D52EB2" w:rsidRPr="00A55113" w:rsidRDefault="00D52EB2" w:rsidP="00624FE9">
            <w:pPr>
              <w:pStyle w:val="Default"/>
              <w:rPr>
                <w:sz w:val="22"/>
                <w:szCs w:val="22"/>
              </w:rPr>
            </w:pPr>
          </w:p>
        </w:tc>
        <w:tc>
          <w:tcPr>
            <w:tcW w:w="1486" w:type="dxa"/>
          </w:tcPr>
          <w:p w:rsidR="00D52EB2" w:rsidRPr="00A55113" w:rsidRDefault="00D52EB2" w:rsidP="00624FE9">
            <w:pPr>
              <w:pStyle w:val="Default"/>
              <w:rPr>
                <w:sz w:val="22"/>
                <w:szCs w:val="22"/>
              </w:rPr>
            </w:pPr>
          </w:p>
        </w:tc>
        <w:tc>
          <w:tcPr>
            <w:tcW w:w="1786" w:type="dxa"/>
          </w:tcPr>
          <w:p w:rsidR="00D52EB2" w:rsidRPr="00A55113" w:rsidRDefault="00D52EB2" w:rsidP="00624FE9">
            <w:pPr>
              <w:pStyle w:val="Default"/>
              <w:rPr>
                <w:sz w:val="22"/>
                <w:szCs w:val="22"/>
              </w:rPr>
            </w:pPr>
          </w:p>
        </w:tc>
      </w:tr>
      <w:tr w:rsidR="00D52EB2" w:rsidRPr="00FF2D82" w:rsidTr="00CE3E38">
        <w:tc>
          <w:tcPr>
            <w:tcW w:w="910" w:type="dxa"/>
            <w:shd w:val="clear" w:color="auto" w:fill="auto"/>
          </w:tcPr>
          <w:p w:rsidR="00D52EB2" w:rsidRPr="00A55113" w:rsidRDefault="00D52EB2" w:rsidP="00624FE9">
            <w:pPr>
              <w:pStyle w:val="Default"/>
              <w:rPr>
                <w:sz w:val="22"/>
                <w:szCs w:val="22"/>
              </w:rPr>
            </w:pPr>
          </w:p>
        </w:tc>
        <w:tc>
          <w:tcPr>
            <w:tcW w:w="696" w:type="dxa"/>
            <w:shd w:val="clear" w:color="auto" w:fill="auto"/>
          </w:tcPr>
          <w:p w:rsidR="00D52EB2" w:rsidRPr="00A55113" w:rsidRDefault="00D52EB2" w:rsidP="00624FE9">
            <w:pPr>
              <w:pStyle w:val="Default"/>
              <w:rPr>
                <w:sz w:val="22"/>
                <w:szCs w:val="22"/>
              </w:rPr>
            </w:pPr>
            <w:r w:rsidRPr="00A55113">
              <w:rPr>
                <w:sz w:val="22"/>
                <w:szCs w:val="22"/>
              </w:rPr>
              <w:t>25</w:t>
            </w:r>
          </w:p>
        </w:tc>
        <w:tc>
          <w:tcPr>
            <w:tcW w:w="701" w:type="dxa"/>
            <w:shd w:val="clear" w:color="auto" w:fill="auto"/>
          </w:tcPr>
          <w:p w:rsidR="00D52EB2" w:rsidRPr="00A55113" w:rsidRDefault="00D52EB2" w:rsidP="00624FE9">
            <w:pPr>
              <w:pStyle w:val="Default"/>
              <w:rPr>
                <w:sz w:val="22"/>
                <w:szCs w:val="22"/>
              </w:rPr>
            </w:pPr>
            <w:r w:rsidRPr="00A55113">
              <w:rPr>
                <w:sz w:val="22"/>
                <w:szCs w:val="22"/>
              </w:rPr>
              <w:t>Thu</w:t>
            </w:r>
          </w:p>
        </w:tc>
        <w:tc>
          <w:tcPr>
            <w:tcW w:w="5995" w:type="dxa"/>
            <w:shd w:val="clear" w:color="auto" w:fill="auto"/>
          </w:tcPr>
          <w:p w:rsidR="00D52EB2" w:rsidRPr="00A55113" w:rsidRDefault="00D52EB2" w:rsidP="00624FE9">
            <w:pPr>
              <w:pStyle w:val="Default"/>
              <w:rPr>
                <w:b/>
                <w:color w:val="FF0000"/>
                <w:sz w:val="22"/>
                <w:szCs w:val="22"/>
              </w:rPr>
            </w:pPr>
            <w:r w:rsidRPr="00A55113">
              <w:rPr>
                <w:b/>
                <w:color w:val="FF0000"/>
                <w:sz w:val="22"/>
                <w:szCs w:val="22"/>
              </w:rPr>
              <w:t>College Closed</w:t>
            </w:r>
          </w:p>
        </w:tc>
        <w:tc>
          <w:tcPr>
            <w:tcW w:w="1376" w:type="dxa"/>
            <w:shd w:val="clear" w:color="auto" w:fill="auto"/>
          </w:tcPr>
          <w:p w:rsidR="00D52EB2" w:rsidRPr="00A55113" w:rsidRDefault="00D52EB2" w:rsidP="00624FE9">
            <w:pPr>
              <w:pStyle w:val="Default"/>
              <w:rPr>
                <w:sz w:val="22"/>
                <w:szCs w:val="22"/>
              </w:rPr>
            </w:pPr>
          </w:p>
        </w:tc>
        <w:tc>
          <w:tcPr>
            <w:tcW w:w="1486" w:type="dxa"/>
          </w:tcPr>
          <w:p w:rsidR="00D52EB2" w:rsidRPr="00A55113" w:rsidRDefault="00D52EB2" w:rsidP="00624FE9">
            <w:pPr>
              <w:pStyle w:val="Default"/>
              <w:rPr>
                <w:sz w:val="22"/>
                <w:szCs w:val="22"/>
              </w:rPr>
            </w:pPr>
          </w:p>
        </w:tc>
        <w:tc>
          <w:tcPr>
            <w:tcW w:w="1786" w:type="dxa"/>
          </w:tcPr>
          <w:p w:rsidR="00D52EB2" w:rsidRPr="00A55113" w:rsidRDefault="00D52EB2" w:rsidP="00624FE9">
            <w:pPr>
              <w:pStyle w:val="Default"/>
              <w:rPr>
                <w:sz w:val="22"/>
                <w:szCs w:val="22"/>
              </w:rPr>
            </w:pPr>
          </w:p>
        </w:tc>
      </w:tr>
      <w:tr w:rsidR="00D52EB2" w:rsidRPr="00FF2D82" w:rsidTr="00CE3E38">
        <w:tc>
          <w:tcPr>
            <w:tcW w:w="910" w:type="dxa"/>
            <w:shd w:val="clear" w:color="auto" w:fill="auto"/>
          </w:tcPr>
          <w:p w:rsidR="00D52EB2" w:rsidRPr="00A55113" w:rsidRDefault="00D52EB2" w:rsidP="00624FE9">
            <w:pPr>
              <w:pStyle w:val="Default"/>
              <w:rPr>
                <w:sz w:val="22"/>
                <w:szCs w:val="22"/>
              </w:rPr>
            </w:pPr>
          </w:p>
        </w:tc>
        <w:tc>
          <w:tcPr>
            <w:tcW w:w="696" w:type="dxa"/>
            <w:shd w:val="clear" w:color="auto" w:fill="auto"/>
          </w:tcPr>
          <w:p w:rsidR="00D52EB2" w:rsidRPr="00A55113" w:rsidRDefault="00D52EB2" w:rsidP="00624FE9">
            <w:pPr>
              <w:pStyle w:val="Default"/>
              <w:rPr>
                <w:sz w:val="22"/>
                <w:szCs w:val="22"/>
              </w:rPr>
            </w:pPr>
            <w:r w:rsidRPr="00A55113">
              <w:rPr>
                <w:sz w:val="22"/>
                <w:szCs w:val="22"/>
              </w:rPr>
              <w:t>30</w:t>
            </w:r>
          </w:p>
        </w:tc>
        <w:tc>
          <w:tcPr>
            <w:tcW w:w="701" w:type="dxa"/>
            <w:shd w:val="clear" w:color="auto" w:fill="auto"/>
          </w:tcPr>
          <w:p w:rsidR="00D52EB2" w:rsidRPr="00A55113" w:rsidRDefault="00D52EB2" w:rsidP="00624FE9">
            <w:pPr>
              <w:pStyle w:val="Default"/>
              <w:rPr>
                <w:sz w:val="22"/>
                <w:szCs w:val="22"/>
              </w:rPr>
            </w:pPr>
            <w:r w:rsidRPr="00A55113">
              <w:rPr>
                <w:sz w:val="22"/>
                <w:szCs w:val="22"/>
              </w:rPr>
              <w:t>Tue</w:t>
            </w:r>
          </w:p>
        </w:tc>
        <w:tc>
          <w:tcPr>
            <w:tcW w:w="5995" w:type="dxa"/>
            <w:shd w:val="clear" w:color="auto" w:fill="auto"/>
          </w:tcPr>
          <w:p w:rsidR="00D52EB2" w:rsidRPr="00A55113" w:rsidRDefault="00D52EB2" w:rsidP="00624FE9">
            <w:pPr>
              <w:pStyle w:val="Default"/>
              <w:rPr>
                <w:sz w:val="22"/>
                <w:szCs w:val="22"/>
              </w:rPr>
            </w:pPr>
            <w:r w:rsidRPr="00A55113">
              <w:rPr>
                <w:sz w:val="22"/>
                <w:szCs w:val="22"/>
              </w:rPr>
              <w:t>Coastal Processes and Landforms</w:t>
            </w:r>
          </w:p>
        </w:tc>
        <w:tc>
          <w:tcPr>
            <w:tcW w:w="1376" w:type="dxa"/>
            <w:shd w:val="clear" w:color="auto" w:fill="auto"/>
          </w:tcPr>
          <w:p w:rsidR="00D52EB2" w:rsidRPr="00A55113" w:rsidRDefault="00D52EB2" w:rsidP="00624FE9">
            <w:pPr>
              <w:pStyle w:val="Default"/>
              <w:rPr>
                <w:sz w:val="22"/>
                <w:szCs w:val="22"/>
              </w:rPr>
            </w:pPr>
            <w:proofErr w:type="spellStart"/>
            <w:r w:rsidRPr="00A55113">
              <w:rPr>
                <w:sz w:val="22"/>
                <w:szCs w:val="22"/>
              </w:rPr>
              <w:t>Ch</w:t>
            </w:r>
            <w:proofErr w:type="spellEnd"/>
            <w:r w:rsidRPr="00A55113">
              <w:rPr>
                <w:sz w:val="22"/>
                <w:szCs w:val="22"/>
              </w:rPr>
              <w:t xml:space="preserve"> 16</w:t>
            </w:r>
          </w:p>
        </w:tc>
        <w:tc>
          <w:tcPr>
            <w:tcW w:w="1486" w:type="dxa"/>
          </w:tcPr>
          <w:p w:rsidR="00D52EB2" w:rsidRPr="00A55113" w:rsidRDefault="00D52EB2" w:rsidP="00624FE9">
            <w:pPr>
              <w:pStyle w:val="Default"/>
              <w:rPr>
                <w:sz w:val="22"/>
                <w:szCs w:val="22"/>
              </w:rPr>
            </w:pPr>
            <w:proofErr w:type="spellStart"/>
            <w:r w:rsidRPr="00A55113">
              <w:rPr>
                <w:sz w:val="22"/>
                <w:szCs w:val="22"/>
              </w:rPr>
              <w:t>Ch</w:t>
            </w:r>
            <w:proofErr w:type="spellEnd"/>
            <w:r w:rsidRPr="00A55113">
              <w:rPr>
                <w:sz w:val="22"/>
                <w:szCs w:val="22"/>
              </w:rPr>
              <w:t xml:space="preserve"> 20</w:t>
            </w:r>
          </w:p>
        </w:tc>
        <w:tc>
          <w:tcPr>
            <w:tcW w:w="1786" w:type="dxa"/>
          </w:tcPr>
          <w:p w:rsidR="00D52EB2" w:rsidRPr="00A55113" w:rsidRDefault="00D52EB2" w:rsidP="00624FE9">
            <w:pPr>
              <w:pStyle w:val="Default"/>
              <w:rPr>
                <w:sz w:val="22"/>
                <w:szCs w:val="22"/>
              </w:rPr>
            </w:pPr>
          </w:p>
        </w:tc>
      </w:tr>
      <w:tr w:rsidR="00D52EB2" w:rsidRPr="00FF2D82" w:rsidTr="00CE3E38">
        <w:tc>
          <w:tcPr>
            <w:tcW w:w="910" w:type="dxa"/>
            <w:shd w:val="clear" w:color="auto" w:fill="auto"/>
          </w:tcPr>
          <w:p w:rsidR="00D52EB2" w:rsidRPr="00A55113" w:rsidRDefault="00D52EB2" w:rsidP="00624FE9">
            <w:pPr>
              <w:pStyle w:val="Default"/>
              <w:rPr>
                <w:sz w:val="22"/>
                <w:szCs w:val="22"/>
              </w:rPr>
            </w:pPr>
            <w:r w:rsidRPr="00A55113">
              <w:rPr>
                <w:sz w:val="22"/>
                <w:szCs w:val="22"/>
              </w:rPr>
              <w:t>May</w:t>
            </w:r>
          </w:p>
        </w:tc>
        <w:tc>
          <w:tcPr>
            <w:tcW w:w="696" w:type="dxa"/>
            <w:shd w:val="clear" w:color="auto" w:fill="auto"/>
          </w:tcPr>
          <w:p w:rsidR="00D52EB2" w:rsidRPr="00A55113" w:rsidRDefault="00D52EB2" w:rsidP="00624FE9">
            <w:pPr>
              <w:pStyle w:val="Default"/>
              <w:rPr>
                <w:sz w:val="22"/>
                <w:szCs w:val="22"/>
              </w:rPr>
            </w:pPr>
            <w:r w:rsidRPr="00A55113">
              <w:rPr>
                <w:sz w:val="22"/>
                <w:szCs w:val="22"/>
              </w:rPr>
              <w:t>02</w:t>
            </w:r>
          </w:p>
        </w:tc>
        <w:tc>
          <w:tcPr>
            <w:tcW w:w="701" w:type="dxa"/>
            <w:shd w:val="clear" w:color="auto" w:fill="auto"/>
          </w:tcPr>
          <w:p w:rsidR="00D52EB2" w:rsidRPr="00A55113" w:rsidRDefault="00D52EB2" w:rsidP="00624FE9">
            <w:pPr>
              <w:pStyle w:val="Default"/>
              <w:rPr>
                <w:sz w:val="22"/>
                <w:szCs w:val="22"/>
              </w:rPr>
            </w:pPr>
            <w:r w:rsidRPr="00A55113">
              <w:rPr>
                <w:sz w:val="22"/>
                <w:szCs w:val="22"/>
              </w:rPr>
              <w:t>Thu</w:t>
            </w:r>
          </w:p>
        </w:tc>
        <w:tc>
          <w:tcPr>
            <w:tcW w:w="5995" w:type="dxa"/>
            <w:shd w:val="clear" w:color="auto" w:fill="auto"/>
          </w:tcPr>
          <w:p w:rsidR="00D52EB2" w:rsidRPr="00A55113" w:rsidRDefault="00D52EB2" w:rsidP="00624FE9">
            <w:pPr>
              <w:pStyle w:val="Default"/>
              <w:rPr>
                <w:sz w:val="22"/>
                <w:szCs w:val="22"/>
              </w:rPr>
            </w:pPr>
            <w:r w:rsidRPr="00A55113">
              <w:rPr>
                <w:sz w:val="22"/>
                <w:szCs w:val="22"/>
              </w:rPr>
              <w:t>Lab 12</w:t>
            </w:r>
          </w:p>
        </w:tc>
        <w:tc>
          <w:tcPr>
            <w:tcW w:w="1376" w:type="dxa"/>
            <w:shd w:val="clear" w:color="auto" w:fill="auto"/>
          </w:tcPr>
          <w:p w:rsidR="00D52EB2" w:rsidRPr="00A55113" w:rsidRDefault="00D52EB2" w:rsidP="00624FE9">
            <w:pPr>
              <w:pStyle w:val="Default"/>
              <w:rPr>
                <w:sz w:val="22"/>
                <w:szCs w:val="22"/>
              </w:rPr>
            </w:pPr>
          </w:p>
        </w:tc>
        <w:tc>
          <w:tcPr>
            <w:tcW w:w="1486" w:type="dxa"/>
          </w:tcPr>
          <w:p w:rsidR="00D52EB2" w:rsidRPr="00A55113" w:rsidRDefault="00D52EB2" w:rsidP="00624FE9">
            <w:pPr>
              <w:pStyle w:val="Default"/>
              <w:rPr>
                <w:sz w:val="22"/>
                <w:szCs w:val="22"/>
              </w:rPr>
            </w:pPr>
          </w:p>
        </w:tc>
        <w:tc>
          <w:tcPr>
            <w:tcW w:w="1786" w:type="dxa"/>
          </w:tcPr>
          <w:p w:rsidR="00D52EB2" w:rsidRPr="00A55113" w:rsidRDefault="00D52EB2" w:rsidP="00624FE9">
            <w:pPr>
              <w:pStyle w:val="Default"/>
              <w:rPr>
                <w:sz w:val="22"/>
                <w:szCs w:val="22"/>
              </w:rPr>
            </w:pPr>
            <w:r w:rsidRPr="00A55113">
              <w:rPr>
                <w:sz w:val="22"/>
                <w:szCs w:val="22"/>
              </w:rPr>
              <w:t>49</w:t>
            </w:r>
          </w:p>
        </w:tc>
      </w:tr>
      <w:tr w:rsidR="00D52EB2" w:rsidRPr="00FF2D82" w:rsidTr="00CE3E38">
        <w:tc>
          <w:tcPr>
            <w:tcW w:w="910" w:type="dxa"/>
            <w:shd w:val="clear" w:color="auto" w:fill="auto"/>
          </w:tcPr>
          <w:p w:rsidR="00D52EB2" w:rsidRPr="00A55113" w:rsidRDefault="00D52EB2" w:rsidP="004E16B4">
            <w:pPr>
              <w:pStyle w:val="Default"/>
              <w:rPr>
                <w:sz w:val="22"/>
                <w:szCs w:val="22"/>
              </w:rPr>
            </w:pPr>
          </w:p>
        </w:tc>
        <w:tc>
          <w:tcPr>
            <w:tcW w:w="696" w:type="dxa"/>
            <w:shd w:val="clear" w:color="auto" w:fill="auto"/>
          </w:tcPr>
          <w:p w:rsidR="00D52EB2" w:rsidRPr="00A55113" w:rsidRDefault="00D52EB2" w:rsidP="004E16B4">
            <w:pPr>
              <w:pStyle w:val="Default"/>
              <w:rPr>
                <w:sz w:val="22"/>
                <w:szCs w:val="22"/>
              </w:rPr>
            </w:pPr>
            <w:r w:rsidRPr="00A55113">
              <w:rPr>
                <w:sz w:val="22"/>
                <w:szCs w:val="22"/>
              </w:rPr>
              <w:t>07</w:t>
            </w:r>
          </w:p>
        </w:tc>
        <w:tc>
          <w:tcPr>
            <w:tcW w:w="701" w:type="dxa"/>
            <w:shd w:val="clear" w:color="auto" w:fill="auto"/>
          </w:tcPr>
          <w:p w:rsidR="00D52EB2" w:rsidRPr="00A55113" w:rsidRDefault="00D52EB2" w:rsidP="004E16B4">
            <w:pPr>
              <w:pStyle w:val="Default"/>
              <w:rPr>
                <w:sz w:val="22"/>
                <w:szCs w:val="22"/>
              </w:rPr>
            </w:pPr>
            <w:r w:rsidRPr="00A55113">
              <w:rPr>
                <w:sz w:val="22"/>
                <w:szCs w:val="22"/>
              </w:rPr>
              <w:t>Tue</w:t>
            </w:r>
          </w:p>
        </w:tc>
        <w:tc>
          <w:tcPr>
            <w:tcW w:w="5995" w:type="dxa"/>
            <w:shd w:val="clear" w:color="auto" w:fill="auto"/>
          </w:tcPr>
          <w:p w:rsidR="00D52EB2" w:rsidRPr="00A55113" w:rsidRDefault="00D52EB2" w:rsidP="004E16B4">
            <w:pPr>
              <w:pStyle w:val="Default"/>
              <w:rPr>
                <w:sz w:val="22"/>
                <w:szCs w:val="22"/>
              </w:rPr>
            </w:pPr>
            <w:r w:rsidRPr="00A55113">
              <w:rPr>
                <w:sz w:val="22"/>
                <w:szCs w:val="22"/>
              </w:rPr>
              <w:t>Coastal Processes and Landforms</w:t>
            </w:r>
          </w:p>
        </w:tc>
        <w:tc>
          <w:tcPr>
            <w:tcW w:w="1376" w:type="dxa"/>
            <w:shd w:val="clear" w:color="auto" w:fill="auto"/>
          </w:tcPr>
          <w:p w:rsidR="00D52EB2" w:rsidRPr="00A55113" w:rsidRDefault="00D52EB2" w:rsidP="004E16B4">
            <w:pPr>
              <w:pStyle w:val="Default"/>
              <w:rPr>
                <w:sz w:val="22"/>
                <w:szCs w:val="22"/>
              </w:rPr>
            </w:pPr>
            <w:proofErr w:type="spellStart"/>
            <w:r w:rsidRPr="00A55113">
              <w:rPr>
                <w:sz w:val="22"/>
                <w:szCs w:val="22"/>
              </w:rPr>
              <w:t>Ch</w:t>
            </w:r>
            <w:proofErr w:type="spellEnd"/>
            <w:r w:rsidRPr="00A55113">
              <w:rPr>
                <w:sz w:val="22"/>
                <w:szCs w:val="22"/>
              </w:rPr>
              <w:t xml:space="preserve"> 16</w:t>
            </w:r>
          </w:p>
        </w:tc>
        <w:tc>
          <w:tcPr>
            <w:tcW w:w="1486" w:type="dxa"/>
          </w:tcPr>
          <w:p w:rsidR="00D52EB2" w:rsidRPr="00A55113" w:rsidRDefault="00D52EB2" w:rsidP="004E16B4">
            <w:pPr>
              <w:pStyle w:val="Default"/>
              <w:rPr>
                <w:sz w:val="22"/>
                <w:szCs w:val="22"/>
              </w:rPr>
            </w:pPr>
            <w:proofErr w:type="spellStart"/>
            <w:r w:rsidRPr="00A55113">
              <w:rPr>
                <w:sz w:val="22"/>
                <w:szCs w:val="22"/>
              </w:rPr>
              <w:t>Ch</w:t>
            </w:r>
            <w:proofErr w:type="spellEnd"/>
            <w:r w:rsidRPr="00A55113">
              <w:rPr>
                <w:sz w:val="22"/>
                <w:szCs w:val="22"/>
              </w:rPr>
              <w:t xml:space="preserve"> 20</w:t>
            </w:r>
          </w:p>
        </w:tc>
        <w:tc>
          <w:tcPr>
            <w:tcW w:w="1786" w:type="dxa"/>
          </w:tcPr>
          <w:p w:rsidR="00D52EB2" w:rsidRPr="00A55113" w:rsidRDefault="00D52EB2" w:rsidP="004E16B4">
            <w:pPr>
              <w:pStyle w:val="Default"/>
              <w:rPr>
                <w:sz w:val="22"/>
                <w:szCs w:val="22"/>
              </w:rPr>
            </w:pPr>
          </w:p>
        </w:tc>
      </w:tr>
      <w:tr w:rsidR="00D52EB2" w:rsidRPr="00FF2D82" w:rsidTr="00CE3E38">
        <w:tc>
          <w:tcPr>
            <w:tcW w:w="910" w:type="dxa"/>
            <w:shd w:val="clear" w:color="auto" w:fill="auto"/>
          </w:tcPr>
          <w:p w:rsidR="00D52EB2" w:rsidRPr="00A55113" w:rsidRDefault="00D52EB2" w:rsidP="004E16B4">
            <w:pPr>
              <w:pStyle w:val="Default"/>
              <w:rPr>
                <w:sz w:val="22"/>
                <w:szCs w:val="22"/>
              </w:rPr>
            </w:pPr>
          </w:p>
        </w:tc>
        <w:tc>
          <w:tcPr>
            <w:tcW w:w="696" w:type="dxa"/>
            <w:shd w:val="clear" w:color="auto" w:fill="auto"/>
          </w:tcPr>
          <w:p w:rsidR="00D52EB2" w:rsidRPr="00A55113" w:rsidRDefault="00D52EB2" w:rsidP="004E16B4">
            <w:pPr>
              <w:pStyle w:val="Default"/>
              <w:rPr>
                <w:sz w:val="22"/>
                <w:szCs w:val="22"/>
              </w:rPr>
            </w:pPr>
            <w:r w:rsidRPr="00A55113">
              <w:rPr>
                <w:sz w:val="22"/>
                <w:szCs w:val="22"/>
              </w:rPr>
              <w:t>09</w:t>
            </w:r>
          </w:p>
        </w:tc>
        <w:tc>
          <w:tcPr>
            <w:tcW w:w="701" w:type="dxa"/>
            <w:shd w:val="clear" w:color="auto" w:fill="auto"/>
          </w:tcPr>
          <w:p w:rsidR="00D52EB2" w:rsidRPr="00A55113" w:rsidRDefault="00D52EB2" w:rsidP="004E16B4">
            <w:pPr>
              <w:pStyle w:val="Default"/>
              <w:rPr>
                <w:sz w:val="22"/>
                <w:szCs w:val="22"/>
              </w:rPr>
            </w:pPr>
            <w:r w:rsidRPr="00A55113">
              <w:rPr>
                <w:sz w:val="22"/>
                <w:szCs w:val="22"/>
              </w:rPr>
              <w:t>Thu</w:t>
            </w:r>
          </w:p>
        </w:tc>
        <w:tc>
          <w:tcPr>
            <w:tcW w:w="5995" w:type="dxa"/>
            <w:shd w:val="clear" w:color="auto" w:fill="auto"/>
          </w:tcPr>
          <w:p w:rsidR="00D52EB2" w:rsidRPr="00A55113" w:rsidRDefault="00D52EB2" w:rsidP="004E16B4">
            <w:pPr>
              <w:pStyle w:val="Default"/>
              <w:rPr>
                <w:sz w:val="22"/>
                <w:szCs w:val="22"/>
              </w:rPr>
            </w:pPr>
            <w:r w:rsidRPr="00A55113">
              <w:rPr>
                <w:sz w:val="22"/>
                <w:szCs w:val="22"/>
              </w:rPr>
              <w:t>Lab 13</w:t>
            </w:r>
          </w:p>
        </w:tc>
        <w:tc>
          <w:tcPr>
            <w:tcW w:w="1376" w:type="dxa"/>
            <w:shd w:val="clear" w:color="auto" w:fill="auto"/>
          </w:tcPr>
          <w:p w:rsidR="00D52EB2" w:rsidRPr="00A55113" w:rsidRDefault="00D52EB2" w:rsidP="004E16B4">
            <w:pPr>
              <w:pStyle w:val="Default"/>
              <w:rPr>
                <w:sz w:val="22"/>
                <w:szCs w:val="22"/>
              </w:rPr>
            </w:pPr>
          </w:p>
        </w:tc>
        <w:tc>
          <w:tcPr>
            <w:tcW w:w="1486" w:type="dxa"/>
          </w:tcPr>
          <w:p w:rsidR="00D52EB2" w:rsidRPr="00A55113" w:rsidRDefault="00D52EB2" w:rsidP="004E16B4">
            <w:pPr>
              <w:pStyle w:val="Default"/>
              <w:rPr>
                <w:sz w:val="22"/>
                <w:szCs w:val="22"/>
              </w:rPr>
            </w:pPr>
          </w:p>
        </w:tc>
        <w:tc>
          <w:tcPr>
            <w:tcW w:w="1786" w:type="dxa"/>
          </w:tcPr>
          <w:p w:rsidR="00D52EB2" w:rsidRPr="00A55113" w:rsidRDefault="00D52EB2" w:rsidP="004E16B4">
            <w:pPr>
              <w:pStyle w:val="Default"/>
              <w:rPr>
                <w:sz w:val="22"/>
                <w:szCs w:val="22"/>
              </w:rPr>
            </w:pPr>
            <w:r w:rsidRPr="00A55113">
              <w:rPr>
                <w:sz w:val="22"/>
                <w:szCs w:val="22"/>
              </w:rPr>
              <w:t>TBD</w:t>
            </w:r>
          </w:p>
        </w:tc>
      </w:tr>
      <w:tr w:rsidR="00D52EB2" w:rsidRPr="00FF2D82" w:rsidTr="00CE3E38">
        <w:tc>
          <w:tcPr>
            <w:tcW w:w="910" w:type="dxa"/>
            <w:shd w:val="clear" w:color="auto" w:fill="auto"/>
          </w:tcPr>
          <w:p w:rsidR="00D52EB2" w:rsidRPr="00A55113" w:rsidRDefault="00D52EB2" w:rsidP="004E16B4">
            <w:pPr>
              <w:pStyle w:val="Default"/>
              <w:rPr>
                <w:sz w:val="22"/>
                <w:szCs w:val="22"/>
              </w:rPr>
            </w:pPr>
          </w:p>
        </w:tc>
        <w:tc>
          <w:tcPr>
            <w:tcW w:w="696" w:type="dxa"/>
            <w:shd w:val="clear" w:color="auto" w:fill="auto"/>
          </w:tcPr>
          <w:p w:rsidR="00D52EB2" w:rsidRPr="00A55113" w:rsidRDefault="00D52EB2" w:rsidP="004E16B4">
            <w:pPr>
              <w:pStyle w:val="Default"/>
              <w:rPr>
                <w:sz w:val="22"/>
                <w:szCs w:val="22"/>
              </w:rPr>
            </w:pPr>
            <w:r w:rsidRPr="00A55113">
              <w:rPr>
                <w:sz w:val="22"/>
                <w:szCs w:val="22"/>
              </w:rPr>
              <w:t>14</w:t>
            </w:r>
          </w:p>
        </w:tc>
        <w:tc>
          <w:tcPr>
            <w:tcW w:w="701" w:type="dxa"/>
            <w:shd w:val="clear" w:color="auto" w:fill="auto"/>
          </w:tcPr>
          <w:p w:rsidR="00D52EB2" w:rsidRPr="00A55113" w:rsidRDefault="00D52EB2" w:rsidP="004E16B4">
            <w:pPr>
              <w:pStyle w:val="Default"/>
              <w:rPr>
                <w:sz w:val="22"/>
                <w:szCs w:val="22"/>
              </w:rPr>
            </w:pPr>
            <w:r w:rsidRPr="00A55113">
              <w:rPr>
                <w:sz w:val="22"/>
                <w:szCs w:val="22"/>
              </w:rPr>
              <w:t>Tue</w:t>
            </w:r>
          </w:p>
        </w:tc>
        <w:tc>
          <w:tcPr>
            <w:tcW w:w="5995" w:type="dxa"/>
            <w:shd w:val="clear" w:color="auto" w:fill="auto"/>
          </w:tcPr>
          <w:p w:rsidR="00D52EB2" w:rsidRPr="00A55113" w:rsidRDefault="00D52EB2" w:rsidP="004E16B4">
            <w:pPr>
              <w:pStyle w:val="Default"/>
              <w:rPr>
                <w:b/>
                <w:sz w:val="22"/>
                <w:szCs w:val="22"/>
              </w:rPr>
            </w:pPr>
            <w:r w:rsidRPr="00A55113">
              <w:rPr>
                <w:b/>
                <w:color w:val="00B050"/>
                <w:sz w:val="22"/>
                <w:szCs w:val="22"/>
              </w:rPr>
              <w:t>Presentation Class Project</w:t>
            </w:r>
          </w:p>
        </w:tc>
        <w:tc>
          <w:tcPr>
            <w:tcW w:w="1376" w:type="dxa"/>
            <w:shd w:val="clear" w:color="auto" w:fill="auto"/>
          </w:tcPr>
          <w:p w:rsidR="00D52EB2" w:rsidRPr="00A55113" w:rsidRDefault="00D52EB2" w:rsidP="004E16B4">
            <w:pPr>
              <w:pStyle w:val="Default"/>
              <w:rPr>
                <w:sz w:val="22"/>
                <w:szCs w:val="22"/>
              </w:rPr>
            </w:pPr>
          </w:p>
        </w:tc>
        <w:tc>
          <w:tcPr>
            <w:tcW w:w="1486" w:type="dxa"/>
          </w:tcPr>
          <w:p w:rsidR="00D52EB2" w:rsidRPr="00A55113" w:rsidRDefault="00D52EB2" w:rsidP="004E16B4">
            <w:pPr>
              <w:pStyle w:val="Default"/>
              <w:rPr>
                <w:sz w:val="22"/>
                <w:szCs w:val="22"/>
              </w:rPr>
            </w:pPr>
          </w:p>
        </w:tc>
        <w:tc>
          <w:tcPr>
            <w:tcW w:w="1786" w:type="dxa"/>
          </w:tcPr>
          <w:p w:rsidR="00D52EB2" w:rsidRPr="00A55113" w:rsidRDefault="00D52EB2" w:rsidP="004E16B4">
            <w:pPr>
              <w:pStyle w:val="Default"/>
              <w:rPr>
                <w:sz w:val="22"/>
                <w:szCs w:val="22"/>
              </w:rPr>
            </w:pPr>
          </w:p>
        </w:tc>
      </w:tr>
      <w:tr w:rsidR="00D52EB2" w:rsidRPr="00FF2D82" w:rsidTr="00CE3E38">
        <w:tc>
          <w:tcPr>
            <w:tcW w:w="910" w:type="dxa"/>
            <w:shd w:val="clear" w:color="auto" w:fill="auto"/>
          </w:tcPr>
          <w:p w:rsidR="00D52EB2" w:rsidRPr="00A55113" w:rsidRDefault="00D52EB2" w:rsidP="004E16B4">
            <w:pPr>
              <w:pStyle w:val="Default"/>
              <w:rPr>
                <w:sz w:val="22"/>
                <w:szCs w:val="22"/>
              </w:rPr>
            </w:pPr>
          </w:p>
        </w:tc>
        <w:tc>
          <w:tcPr>
            <w:tcW w:w="696" w:type="dxa"/>
            <w:shd w:val="clear" w:color="auto" w:fill="auto"/>
          </w:tcPr>
          <w:p w:rsidR="00D52EB2" w:rsidRPr="00A55113" w:rsidRDefault="00D52EB2" w:rsidP="004E16B4">
            <w:pPr>
              <w:pStyle w:val="Default"/>
              <w:rPr>
                <w:sz w:val="22"/>
                <w:szCs w:val="22"/>
              </w:rPr>
            </w:pPr>
            <w:r w:rsidRPr="00A55113">
              <w:rPr>
                <w:sz w:val="22"/>
                <w:szCs w:val="22"/>
              </w:rPr>
              <w:t>21</w:t>
            </w:r>
          </w:p>
        </w:tc>
        <w:tc>
          <w:tcPr>
            <w:tcW w:w="701" w:type="dxa"/>
            <w:shd w:val="clear" w:color="auto" w:fill="auto"/>
          </w:tcPr>
          <w:p w:rsidR="00D52EB2" w:rsidRPr="00A55113" w:rsidRDefault="00D52EB2" w:rsidP="004E16B4">
            <w:pPr>
              <w:pStyle w:val="Default"/>
              <w:rPr>
                <w:sz w:val="22"/>
                <w:szCs w:val="22"/>
              </w:rPr>
            </w:pPr>
            <w:r w:rsidRPr="00A55113">
              <w:rPr>
                <w:sz w:val="22"/>
                <w:szCs w:val="22"/>
              </w:rPr>
              <w:t>Tue</w:t>
            </w:r>
          </w:p>
        </w:tc>
        <w:tc>
          <w:tcPr>
            <w:tcW w:w="5995" w:type="dxa"/>
            <w:shd w:val="clear" w:color="auto" w:fill="auto"/>
          </w:tcPr>
          <w:p w:rsidR="00D52EB2" w:rsidRPr="00A55113" w:rsidRDefault="00D52EB2" w:rsidP="004E16B4">
            <w:pPr>
              <w:pStyle w:val="Default"/>
              <w:rPr>
                <w:b/>
                <w:color w:val="0070C0"/>
                <w:sz w:val="22"/>
                <w:szCs w:val="22"/>
              </w:rPr>
            </w:pPr>
            <w:r w:rsidRPr="00A55113">
              <w:rPr>
                <w:b/>
                <w:color w:val="0070C0"/>
                <w:sz w:val="22"/>
                <w:szCs w:val="22"/>
              </w:rPr>
              <w:t>Exam II: More Fun and Games</w:t>
            </w:r>
          </w:p>
        </w:tc>
        <w:tc>
          <w:tcPr>
            <w:tcW w:w="1376" w:type="dxa"/>
            <w:shd w:val="clear" w:color="auto" w:fill="auto"/>
          </w:tcPr>
          <w:p w:rsidR="00D52EB2" w:rsidRPr="00A55113" w:rsidRDefault="00D52EB2" w:rsidP="004E16B4">
            <w:pPr>
              <w:pStyle w:val="Default"/>
              <w:rPr>
                <w:sz w:val="22"/>
                <w:szCs w:val="22"/>
              </w:rPr>
            </w:pPr>
          </w:p>
        </w:tc>
        <w:tc>
          <w:tcPr>
            <w:tcW w:w="1486" w:type="dxa"/>
          </w:tcPr>
          <w:p w:rsidR="00D52EB2" w:rsidRPr="00A55113" w:rsidRDefault="00D52EB2" w:rsidP="004E16B4">
            <w:pPr>
              <w:pStyle w:val="Default"/>
              <w:rPr>
                <w:sz w:val="22"/>
                <w:szCs w:val="22"/>
              </w:rPr>
            </w:pPr>
          </w:p>
        </w:tc>
        <w:tc>
          <w:tcPr>
            <w:tcW w:w="1786" w:type="dxa"/>
          </w:tcPr>
          <w:p w:rsidR="00D52EB2" w:rsidRPr="00A55113" w:rsidRDefault="00D52EB2" w:rsidP="004E16B4">
            <w:pPr>
              <w:pStyle w:val="Default"/>
              <w:rPr>
                <w:sz w:val="22"/>
                <w:szCs w:val="22"/>
              </w:rPr>
            </w:pPr>
          </w:p>
        </w:tc>
      </w:tr>
    </w:tbl>
    <w:p w:rsidR="00683CE7" w:rsidRPr="00FF2D82" w:rsidRDefault="00683CE7" w:rsidP="00D52EB2">
      <w:pPr>
        <w:pStyle w:val="Default"/>
      </w:pPr>
    </w:p>
    <w:sectPr w:rsidR="00683CE7" w:rsidRPr="00FF2D82" w:rsidSect="00DE12E4">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98" w:rsidRDefault="001B4E98" w:rsidP="009C4E72">
      <w:pPr>
        <w:spacing w:after="0" w:line="240" w:lineRule="auto"/>
      </w:pPr>
      <w:r>
        <w:separator/>
      </w:r>
    </w:p>
  </w:endnote>
  <w:endnote w:type="continuationSeparator" w:id="0">
    <w:p w:rsidR="001B4E98" w:rsidRDefault="001B4E98" w:rsidP="009C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830051"/>
      <w:docPartObj>
        <w:docPartGallery w:val="Page Numbers (Bottom of Page)"/>
        <w:docPartUnique/>
      </w:docPartObj>
    </w:sdtPr>
    <w:sdtEndPr>
      <w:rPr>
        <w:noProof/>
      </w:rPr>
    </w:sdtEndPr>
    <w:sdtContent>
      <w:p w:rsidR="00B12A74" w:rsidRDefault="00010472">
        <w:pPr>
          <w:pStyle w:val="Footer"/>
          <w:jc w:val="right"/>
        </w:pPr>
        <w:r>
          <w:fldChar w:fldCharType="begin"/>
        </w:r>
        <w:r w:rsidR="00B12A74">
          <w:instrText xml:space="preserve"> PAGE   \* MERGEFORMAT </w:instrText>
        </w:r>
        <w:r>
          <w:fldChar w:fldCharType="separate"/>
        </w:r>
        <w:r w:rsidR="001B3C27">
          <w:rPr>
            <w:noProof/>
          </w:rPr>
          <w:t>1</w:t>
        </w:r>
        <w:r>
          <w:rPr>
            <w:noProof/>
          </w:rPr>
          <w:fldChar w:fldCharType="end"/>
        </w:r>
      </w:p>
    </w:sdtContent>
  </w:sdt>
  <w:p w:rsidR="00B12A74" w:rsidRDefault="00B12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98" w:rsidRDefault="001B4E98" w:rsidP="009C4E72">
      <w:pPr>
        <w:spacing w:after="0" w:line="240" w:lineRule="auto"/>
      </w:pPr>
      <w:r>
        <w:separator/>
      </w:r>
    </w:p>
  </w:footnote>
  <w:footnote w:type="continuationSeparator" w:id="0">
    <w:p w:rsidR="001B4E98" w:rsidRDefault="001B4E98" w:rsidP="009C4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878"/>
    <w:multiLevelType w:val="hybridMultilevel"/>
    <w:tmpl w:val="B9B0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E0BDB"/>
    <w:multiLevelType w:val="hybridMultilevel"/>
    <w:tmpl w:val="EA2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D6EF8"/>
    <w:multiLevelType w:val="hybridMultilevel"/>
    <w:tmpl w:val="EFB8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C4004"/>
    <w:multiLevelType w:val="hybridMultilevel"/>
    <w:tmpl w:val="55225E14"/>
    <w:lvl w:ilvl="0" w:tplc="FEA6B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87927"/>
    <w:multiLevelType w:val="hybridMultilevel"/>
    <w:tmpl w:val="1FA8C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74F10"/>
    <w:multiLevelType w:val="hybridMultilevel"/>
    <w:tmpl w:val="CAE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83792"/>
    <w:multiLevelType w:val="hybridMultilevel"/>
    <w:tmpl w:val="470E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075DE"/>
    <w:multiLevelType w:val="hybridMultilevel"/>
    <w:tmpl w:val="0F0C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76906"/>
    <w:multiLevelType w:val="hybridMultilevel"/>
    <w:tmpl w:val="BD10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F1A4C"/>
    <w:multiLevelType w:val="hybridMultilevel"/>
    <w:tmpl w:val="23C0E64C"/>
    <w:lvl w:ilvl="0" w:tplc="09624FCE">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D79E8"/>
    <w:multiLevelType w:val="hybridMultilevel"/>
    <w:tmpl w:val="07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A4C51"/>
    <w:multiLevelType w:val="hybridMultilevel"/>
    <w:tmpl w:val="1552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403A4"/>
    <w:multiLevelType w:val="hybridMultilevel"/>
    <w:tmpl w:val="B3B6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0"/>
  </w:num>
  <w:num w:numId="5">
    <w:abstractNumId w:val="3"/>
  </w:num>
  <w:num w:numId="6">
    <w:abstractNumId w:val="8"/>
  </w:num>
  <w:num w:numId="7">
    <w:abstractNumId w:val="2"/>
  </w:num>
  <w:num w:numId="8">
    <w:abstractNumId w:val="9"/>
  </w:num>
  <w:num w:numId="9">
    <w:abstractNumId w:val="11"/>
  </w:num>
  <w:num w:numId="10">
    <w:abstractNumId w:val="0"/>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BE"/>
    <w:rsid w:val="000004AE"/>
    <w:rsid w:val="00004052"/>
    <w:rsid w:val="00010472"/>
    <w:rsid w:val="00013869"/>
    <w:rsid w:val="0002242D"/>
    <w:rsid w:val="00024CC9"/>
    <w:rsid w:val="0003010E"/>
    <w:rsid w:val="000342E8"/>
    <w:rsid w:val="0004218B"/>
    <w:rsid w:val="00047FB3"/>
    <w:rsid w:val="000504D8"/>
    <w:rsid w:val="00054020"/>
    <w:rsid w:val="00072B80"/>
    <w:rsid w:val="00083CCB"/>
    <w:rsid w:val="00097F81"/>
    <w:rsid w:val="000B09A6"/>
    <w:rsid w:val="000B0AC4"/>
    <w:rsid w:val="000C32E6"/>
    <w:rsid w:val="000D5078"/>
    <w:rsid w:val="000D594B"/>
    <w:rsid w:val="000E352B"/>
    <w:rsid w:val="000E7C13"/>
    <w:rsid w:val="0011282D"/>
    <w:rsid w:val="00116CE2"/>
    <w:rsid w:val="00123E03"/>
    <w:rsid w:val="00126A98"/>
    <w:rsid w:val="00141D1C"/>
    <w:rsid w:val="00152B83"/>
    <w:rsid w:val="00170995"/>
    <w:rsid w:val="00177205"/>
    <w:rsid w:val="0018363B"/>
    <w:rsid w:val="00185631"/>
    <w:rsid w:val="001B1FB7"/>
    <w:rsid w:val="001B278F"/>
    <w:rsid w:val="001B3C27"/>
    <w:rsid w:val="001B4E98"/>
    <w:rsid w:val="001B7994"/>
    <w:rsid w:val="001C06A1"/>
    <w:rsid w:val="002046F2"/>
    <w:rsid w:val="0021438A"/>
    <w:rsid w:val="00217363"/>
    <w:rsid w:val="00217B1B"/>
    <w:rsid w:val="00252260"/>
    <w:rsid w:val="002551A8"/>
    <w:rsid w:val="0025659E"/>
    <w:rsid w:val="00263EE6"/>
    <w:rsid w:val="00275612"/>
    <w:rsid w:val="00295B5A"/>
    <w:rsid w:val="002A0172"/>
    <w:rsid w:val="002A7D52"/>
    <w:rsid w:val="002B67BB"/>
    <w:rsid w:val="002E4EF0"/>
    <w:rsid w:val="002E61CC"/>
    <w:rsid w:val="003037B4"/>
    <w:rsid w:val="00307F70"/>
    <w:rsid w:val="00314D96"/>
    <w:rsid w:val="00335120"/>
    <w:rsid w:val="003372CB"/>
    <w:rsid w:val="00343DF1"/>
    <w:rsid w:val="00355152"/>
    <w:rsid w:val="00357473"/>
    <w:rsid w:val="00357CF9"/>
    <w:rsid w:val="00382BBD"/>
    <w:rsid w:val="003963B6"/>
    <w:rsid w:val="003B35AA"/>
    <w:rsid w:val="003C6A5C"/>
    <w:rsid w:val="003D6B23"/>
    <w:rsid w:val="003E36A5"/>
    <w:rsid w:val="00421985"/>
    <w:rsid w:val="004718F3"/>
    <w:rsid w:val="004A382C"/>
    <w:rsid w:val="004B1EAC"/>
    <w:rsid w:val="004C1DDD"/>
    <w:rsid w:val="004E16B4"/>
    <w:rsid w:val="004F0717"/>
    <w:rsid w:val="004F2D20"/>
    <w:rsid w:val="00505531"/>
    <w:rsid w:val="00513940"/>
    <w:rsid w:val="00521437"/>
    <w:rsid w:val="00527F56"/>
    <w:rsid w:val="005356F9"/>
    <w:rsid w:val="00541942"/>
    <w:rsid w:val="00545601"/>
    <w:rsid w:val="00545837"/>
    <w:rsid w:val="00555101"/>
    <w:rsid w:val="00565039"/>
    <w:rsid w:val="005662A9"/>
    <w:rsid w:val="005667E4"/>
    <w:rsid w:val="005716C3"/>
    <w:rsid w:val="00591038"/>
    <w:rsid w:val="0059590C"/>
    <w:rsid w:val="005A51CC"/>
    <w:rsid w:val="005D7064"/>
    <w:rsid w:val="005E3FEA"/>
    <w:rsid w:val="005F761B"/>
    <w:rsid w:val="0060538F"/>
    <w:rsid w:val="00624FE9"/>
    <w:rsid w:val="00631BC2"/>
    <w:rsid w:val="006351A2"/>
    <w:rsid w:val="00640933"/>
    <w:rsid w:val="00673C06"/>
    <w:rsid w:val="00680343"/>
    <w:rsid w:val="006806B8"/>
    <w:rsid w:val="006834F9"/>
    <w:rsid w:val="00683CE7"/>
    <w:rsid w:val="006A4499"/>
    <w:rsid w:val="006A4BDE"/>
    <w:rsid w:val="006B41BD"/>
    <w:rsid w:val="006C040B"/>
    <w:rsid w:val="006C61E5"/>
    <w:rsid w:val="006F2EBA"/>
    <w:rsid w:val="006F7227"/>
    <w:rsid w:val="00712B00"/>
    <w:rsid w:val="00717274"/>
    <w:rsid w:val="007176BF"/>
    <w:rsid w:val="00717F00"/>
    <w:rsid w:val="00720AFD"/>
    <w:rsid w:val="007343A9"/>
    <w:rsid w:val="007516B1"/>
    <w:rsid w:val="00766718"/>
    <w:rsid w:val="007669C8"/>
    <w:rsid w:val="00771A51"/>
    <w:rsid w:val="00771FDD"/>
    <w:rsid w:val="00784103"/>
    <w:rsid w:val="007863CD"/>
    <w:rsid w:val="007A2964"/>
    <w:rsid w:val="007A4B78"/>
    <w:rsid w:val="007D08B1"/>
    <w:rsid w:val="007F03E1"/>
    <w:rsid w:val="007F29B3"/>
    <w:rsid w:val="00803B0A"/>
    <w:rsid w:val="00816EA8"/>
    <w:rsid w:val="008220BE"/>
    <w:rsid w:val="008235D6"/>
    <w:rsid w:val="00840133"/>
    <w:rsid w:val="00856B40"/>
    <w:rsid w:val="00856E47"/>
    <w:rsid w:val="008A196E"/>
    <w:rsid w:val="008A600C"/>
    <w:rsid w:val="008C640F"/>
    <w:rsid w:val="008D08FC"/>
    <w:rsid w:val="008D771D"/>
    <w:rsid w:val="008E0168"/>
    <w:rsid w:val="008F4054"/>
    <w:rsid w:val="009013CD"/>
    <w:rsid w:val="0090663B"/>
    <w:rsid w:val="00920795"/>
    <w:rsid w:val="009278AA"/>
    <w:rsid w:val="00930AAB"/>
    <w:rsid w:val="00931D47"/>
    <w:rsid w:val="00961316"/>
    <w:rsid w:val="009664B7"/>
    <w:rsid w:val="009715F0"/>
    <w:rsid w:val="00973726"/>
    <w:rsid w:val="0098333F"/>
    <w:rsid w:val="009A258E"/>
    <w:rsid w:val="009A6B2A"/>
    <w:rsid w:val="009C4E72"/>
    <w:rsid w:val="009D6722"/>
    <w:rsid w:val="00A000EA"/>
    <w:rsid w:val="00A234CC"/>
    <w:rsid w:val="00A33383"/>
    <w:rsid w:val="00A4049A"/>
    <w:rsid w:val="00A470E0"/>
    <w:rsid w:val="00A53ECA"/>
    <w:rsid w:val="00A55113"/>
    <w:rsid w:val="00A556CD"/>
    <w:rsid w:val="00A6799A"/>
    <w:rsid w:val="00A86F5A"/>
    <w:rsid w:val="00AA1534"/>
    <w:rsid w:val="00AA58FA"/>
    <w:rsid w:val="00AB07D4"/>
    <w:rsid w:val="00AB13AA"/>
    <w:rsid w:val="00AE3511"/>
    <w:rsid w:val="00AE42F3"/>
    <w:rsid w:val="00AE627B"/>
    <w:rsid w:val="00B045BC"/>
    <w:rsid w:val="00B12A74"/>
    <w:rsid w:val="00B16001"/>
    <w:rsid w:val="00B22483"/>
    <w:rsid w:val="00B3367F"/>
    <w:rsid w:val="00B33CE7"/>
    <w:rsid w:val="00B44F9F"/>
    <w:rsid w:val="00B450E7"/>
    <w:rsid w:val="00BA1D77"/>
    <w:rsid w:val="00BB42C9"/>
    <w:rsid w:val="00BC2626"/>
    <w:rsid w:val="00BE5F50"/>
    <w:rsid w:val="00C04576"/>
    <w:rsid w:val="00C24FA8"/>
    <w:rsid w:val="00C26847"/>
    <w:rsid w:val="00C37E4B"/>
    <w:rsid w:val="00C41A55"/>
    <w:rsid w:val="00C44225"/>
    <w:rsid w:val="00C50424"/>
    <w:rsid w:val="00C90CD1"/>
    <w:rsid w:val="00C96D9A"/>
    <w:rsid w:val="00CA19D1"/>
    <w:rsid w:val="00CB1C57"/>
    <w:rsid w:val="00CB4522"/>
    <w:rsid w:val="00CB6976"/>
    <w:rsid w:val="00CC0C34"/>
    <w:rsid w:val="00CC51CD"/>
    <w:rsid w:val="00CD6473"/>
    <w:rsid w:val="00CE3E38"/>
    <w:rsid w:val="00CF17F1"/>
    <w:rsid w:val="00D1011E"/>
    <w:rsid w:val="00D334D5"/>
    <w:rsid w:val="00D467F8"/>
    <w:rsid w:val="00D52EB2"/>
    <w:rsid w:val="00D7027B"/>
    <w:rsid w:val="00D76F40"/>
    <w:rsid w:val="00D8170E"/>
    <w:rsid w:val="00D91CAD"/>
    <w:rsid w:val="00DA18CF"/>
    <w:rsid w:val="00DB1B5A"/>
    <w:rsid w:val="00DB2E99"/>
    <w:rsid w:val="00DC0280"/>
    <w:rsid w:val="00DC6986"/>
    <w:rsid w:val="00DD5707"/>
    <w:rsid w:val="00DE08CB"/>
    <w:rsid w:val="00DE12E4"/>
    <w:rsid w:val="00DE7BC2"/>
    <w:rsid w:val="00DF1CA3"/>
    <w:rsid w:val="00DF3AD6"/>
    <w:rsid w:val="00DF3BB5"/>
    <w:rsid w:val="00DF693C"/>
    <w:rsid w:val="00E01E28"/>
    <w:rsid w:val="00E118AD"/>
    <w:rsid w:val="00E3656A"/>
    <w:rsid w:val="00E540C6"/>
    <w:rsid w:val="00E752B8"/>
    <w:rsid w:val="00E8388C"/>
    <w:rsid w:val="00E9561B"/>
    <w:rsid w:val="00EB1654"/>
    <w:rsid w:val="00EC3EE6"/>
    <w:rsid w:val="00EC47CA"/>
    <w:rsid w:val="00EF06E4"/>
    <w:rsid w:val="00F262E0"/>
    <w:rsid w:val="00F30404"/>
    <w:rsid w:val="00F3238B"/>
    <w:rsid w:val="00F62849"/>
    <w:rsid w:val="00F7245F"/>
    <w:rsid w:val="00F72DD6"/>
    <w:rsid w:val="00F72E70"/>
    <w:rsid w:val="00F73990"/>
    <w:rsid w:val="00F75A00"/>
    <w:rsid w:val="00F807A8"/>
    <w:rsid w:val="00FA6A83"/>
    <w:rsid w:val="00FB1A60"/>
    <w:rsid w:val="00FC5EAE"/>
    <w:rsid w:val="00FF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4"/>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5BC"/>
    <w:pPr>
      <w:autoSpaceDE w:val="0"/>
      <w:autoSpaceDN w:val="0"/>
      <w:adjustRightInd w:val="0"/>
    </w:pPr>
    <w:rPr>
      <w:rFonts w:ascii="Times New Roman" w:hAnsi="Times New Roman" w:cs="Times New Roman"/>
      <w:color w:val="000000"/>
      <w:szCs w:val="24"/>
    </w:rPr>
  </w:style>
  <w:style w:type="character" w:styleId="Hyperlink">
    <w:name w:val="Hyperlink"/>
    <w:basedOn w:val="DefaultParagraphFont"/>
    <w:uiPriority w:val="99"/>
    <w:unhideWhenUsed/>
    <w:rsid w:val="00E01E28"/>
    <w:rPr>
      <w:color w:val="0000FF" w:themeColor="hyperlink"/>
      <w:u w:val="single"/>
    </w:rPr>
  </w:style>
  <w:style w:type="table" w:styleId="TableGrid">
    <w:name w:val="Table Grid"/>
    <w:basedOn w:val="TableNormal"/>
    <w:uiPriority w:val="59"/>
    <w:rsid w:val="002E6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72"/>
    <w:rPr>
      <w:rFonts w:asciiTheme="minorHAnsi" w:hAnsiTheme="minorHAnsi"/>
    </w:rPr>
  </w:style>
  <w:style w:type="paragraph" w:styleId="Footer">
    <w:name w:val="footer"/>
    <w:basedOn w:val="Normal"/>
    <w:link w:val="FooterChar"/>
    <w:uiPriority w:val="99"/>
    <w:unhideWhenUsed/>
    <w:rsid w:val="009C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72"/>
    <w:rPr>
      <w:rFonts w:asciiTheme="minorHAnsi" w:hAnsiTheme="minorHAnsi"/>
    </w:rPr>
  </w:style>
  <w:style w:type="character" w:styleId="FollowedHyperlink">
    <w:name w:val="FollowedHyperlink"/>
    <w:basedOn w:val="DefaultParagraphFont"/>
    <w:uiPriority w:val="99"/>
    <w:semiHidden/>
    <w:unhideWhenUsed/>
    <w:rsid w:val="00DD5707"/>
    <w:rPr>
      <w:color w:val="800080" w:themeColor="followedHyperlink"/>
      <w:u w:val="single"/>
    </w:rPr>
  </w:style>
  <w:style w:type="character" w:styleId="CommentReference">
    <w:name w:val="annotation reference"/>
    <w:basedOn w:val="DefaultParagraphFont"/>
    <w:uiPriority w:val="99"/>
    <w:semiHidden/>
    <w:unhideWhenUsed/>
    <w:rsid w:val="00275612"/>
    <w:rPr>
      <w:sz w:val="16"/>
      <w:szCs w:val="16"/>
    </w:rPr>
  </w:style>
  <w:style w:type="paragraph" w:styleId="CommentText">
    <w:name w:val="annotation text"/>
    <w:basedOn w:val="Normal"/>
    <w:link w:val="CommentTextChar"/>
    <w:uiPriority w:val="99"/>
    <w:semiHidden/>
    <w:unhideWhenUsed/>
    <w:rsid w:val="00275612"/>
    <w:pPr>
      <w:spacing w:line="240" w:lineRule="auto"/>
    </w:pPr>
    <w:rPr>
      <w:sz w:val="20"/>
      <w:szCs w:val="20"/>
    </w:rPr>
  </w:style>
  <w:style w:type="character" w:customStyle="1" w:styleId="CommentTextChar">
    <w:name w:val="Comment Text Char"/>
    <w:basedOn w:val="DefaultParagraphFont"/>
    <w:link w:val="CommentText"/>
    <w:uiPriority w:val="99"/>
    <w:semiHidden/>
    <w:rsid w:val="0027561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75612"/>
    <w:rPr>
      <w:bCs/>
    </w:rPr>
  </w:style>
  <w:style w:type="character" w:customStyle="1" w:styleId="CommentSubjectChar">
    <w:name w:val="Comment Subject Char"/>
    <w:basedOn w:val="CommentTextChar"/>
    <w:link w:val="CommentSubject"/>
    <w:uiPriority w:val="99"/>
    <w:semiHidden/>
    <w:rsid w:val="00275612"/>
    <w:rPr>
      <w:rFonts w:asciiTheme="minorHAnsi" w:hAnsiTheme="minorHAnsi"/>
      <w:bCs/>
      <w:sz w:val="20"/>
      <w:szCs w:val="20"/>
    </w:rPr>
  </w:style>
  <w:style w:type="paragraph" w:styleId="BalloonText">
    <w:name w:val="Balloon Text"/>
    <w:basedOn w:val="Normal"/>
    <w:link w:val="BalloonTextChar"/>
    <w:uiPriority w:val="99"/>
    <w:semiHidden/>
    <w:unhideWhenUsed/>
    <w:rsid w:val="0027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4"/>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45BC"/>
    <w:pPr>
      <w:autoSpaceDE w:val="0"/>
      <w:autoSpaceDN w:val="0"/>
      <w:adjustRightInd w:val="0"/>
    </w:pPr>
    <w:rPr>
      <w:rFonts w:ascii="Times New Roman" w:hAnsi="Times New Roman" w:cs="Times New Roman"/>
      <w:color w:val="000000"/>
      <w:szCs w:val="24"/>
    </w:rPr>
  </w:style>
  <w:style w:type="character" w:styleId="Hyperlink">
    <w:name w:val="Hyperlink"/>
    <w:basedOn w:val="DefaultParagraphFont"/>
    <w:uiPriority w:val="99"/>
    <w:unhideWhenUsed/>
    <w:rsid w:val="00E01E28"/>
    <w:rPr>
      <w:color w:val="0000FF" w:themeColor="hyperlink"/>
      <w:u w:val="single"/>
    </w:rPr>
  </w:style>
  <w:style w:type="table" w:styleId="TableGrid">
    <w:name w:val="Table Grid"/>
    <w:basedOn w:val="TableNormal"/>
    <w:uiPriority w:val="59"/>
    <w:rsid w:val="002E6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72"/>
    <w:rPr>
      <w:rFonts w:asciiTheme="minorHAnsi" w:hAnsiTheme="minorHAnsi"/>
    </w:rPr>
  </w:style>
  <w:style w:type="paragraph" w:styleId="Footer">
    <w:name w:val="footer"/>
    <w:basedOn w:val="Normal"/>
    <w:link w:val="FooterChar"/>
    <w:uiPriority w:val="99"/>
    <w:unhideWhenUsed/>
    <w:rsid w:val="009C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72"/>
    <w:rPr>
      <w:rFonts w:asciiTheme="minorHAnsi" w:hAnsiTheme="minorHAnsi"/>
    </w:rPr>
  </w:style>
  <w:style w:type="character" w:styleId="FollowedHyperlink">
    <w:name w:val="FollowedHyperlink"/>
    <w:basedOn w:val="DefaultParagraphFont"/>
    <w:uiPriority w:val="99"/>
    <w:semiHidden/>
    <w:unhideWhenUsed/>
    <w:rsid w:val="00DD5707"/>
    <w:rPr>
      <w:color w:val="800080" w:themeColor="followedHyperlink"/>
      <w:u w:val="single"/>
    </w:rPr>
  </w:style>
  <w:style w:type="character" w:styleId="CommentReference">
    <w:name w:val="annotation reference"/>
    <w:basedOn w:val="DefaultParagraphFont"/>
    <w:uiPriority w:val="99"/>
    <w:semiHidden/>
    <w:unhideWhenUsed/>
    <w:rsid w:val="00275612"/>
    <w:rPr>
      <w:sz w:val="16"/>
      <w:szCs w:val="16"/>
    </w:rPr>
  </w:style>
  <w:style w:type="paragraph" w:styleId="CommentText">
    <w:name w:val="annotation text"/>
    <w:basedOn w:val="Normal"/>
    <w:link w:val="CommentTextChar"/>
    <w:uiPriority w:val="99"/>
    <w:semiHidden/>
    <w:unhideWhenUsed/>
    <w:rsid w:val="00275612"/>
    <w:pPr>
      <w:spacing w:line="240" w:lineRule="auto"/>
    </w:pPr>
    <w:rPr>
      <w:sz w:val="20"/>
      <w:szCs w:val="20"/>
    </w:rPr>
  </w:style>
  <w:style w:type="character" w:customStyle="1" w:styleId="CommentTextChar">
    <w:name w:val="Comment Text Char"/>
    <w:basedOn w:val="DefaultParagraphFont"/>
    <w:link w:val="CommentText"/>
    <w:uiPriority w:val="99"/>
    <w:semiHidden/>
    <w:rsid w:val="0027561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75612"/>
    <w:rPr>
      <w:bCs/>
    </w:rPr>
  </w:style>
  <w:style w:type="character" w:customStyle="1" w:styleId="CommentSubjectChar">
    <w:name w:val="Comment Subject Char"/>
    <w:basedOn w:val="CommentTextChar"/>
    <w:link w:val="CommentSubject"/>
    <w:uiPriority w:val="99"/>
    <w:semiHidden/>
    <w:rsid w:val="00275612"/>
    <w:rPr>
      <w:rFonts w:asciiTheme="minorHAnsi" w:hAnsiTheme="minorHAnsi"/>
      <w:bCs/>
      <w:sz w:val="20"/>
      <w:szCs w:val="20"/>
    </w:rPr>
  </w:style>
  <w:style w:type="paragraph" w:styleId="BalloonText">
    <w:name w:val="Balloon Text"/>
    <w:basedOn w:val="Normal"/>
    <w:link w:val="BalloonTextChar"/>
    <w:uiPriority w:val="99"/>
    <w:semiHidden/>
    <w:unhideWhenUsed/>
    <w:rsid w:val="0027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ny.edu/about/administration/offices/la/Policy-on-Sexual-Misconduct-12-1-14-with-link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leen.barry@hunter.cuny.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trose@hunter.cuny.edu" TargetMode="External"/><Relationship Id="rId4" Type="http://schemas.microsoft.com/office/2007/relationships/stylesWithEffects" Target="stylesWithEffects.xml"/><Relationship Id="rId9" Type="http://schemas.openxmlformats.org/officeDocument/2006/relationships/hyperlink" Target="http://www.hunter.cuny.edu/senate/assets/Documents/Hunter%20College%20Policy%20on%20Academic%20Integrit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2ED3-4DB6-48FD-926C-D77396A1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Frank Buonaiuto</cp:lastModifiedBy>
  <cp:revision>24</cp:revision>
  <cp:lastPrinted>2019-01-29T17:02:00Z</cp:lastPrinted>
  <dcterms:created xsi:type="dcterms:W3CDTF">2017-12-14T17:05:00Z</dcterms:created>
  <dcterms:modified xsi:type="dcterms:W3CDTF">2019-01-29T17:03:00Z</dcterms:modified>
</cp:coreProperties>
</file>